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6A75D9B1" w:rsidR="00240E4C" w:rsidRPr="00922749" w:rsidRDefault="00922749" w:rsidP="00E144F2">
            <w:pPr>
              <w:pStyle w:val="Dokumenttype"/>
            </w:pPr>
            <w:bookmarkStart w:id="0" w:name="SD_LAN_Referat"/>
            <w:r w:rsidRPr="00922749">
              <w:t>Mødereferat</w:t>
            </w:r>
            <w:bookmarkEnd w:id="0"/>
          </w:p>
        </w:tc>
        <w:tc>
          <w:tcPr>
            <w:tcW w:w="3402" w:type="dxa"/>
            <w:tcMar>
              <w:left w:w="482" w:type="dxa"/>
            </w:tcMar>
          </w:tcPr>
          <w:p w14:paraId="375ECC2D" w14:textId="114257A5" w:rsidR="00240E4C" w:rsidRPr="00922749" w:rsidRDefault="00E304DD" w:rsidP="00CE628F">
            <w:pPr>
              <w:pStyle w:val="Dokument-Dato"/>
            </w:pPr>
            <w:bookmarkStart w:id="1" w:name="SD_FLD_DocumentDate"/>
            <w:r>
              <w:t>8</w:t>
            </w:r>
            <w:r w:rsidR="00121203">
              <w:t xml:space="preserve">. </w:t>
            </w:r>
            <w:r w:rsidR="009A3D4E">
              <w:t>jun</w:t>
            </w:r>
            <w:r>
              <w:t>i</w:t>
            </w:r>
            <w:r w:rsidR="00922749" w:rsidRPr="00922749">
              <w:t xml:space="preserve"> 202</w:t>
            </w:r>
            <w:bookmarkEnd w:id="1"/>
            <w:r w:rsidR="004B4EB8">
              <w:t>2</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4C51DF55" w:rsidR="00C836AD" w:rsidRPr="00922749" w:rsidRDefault="005C7427" w:rsidP="00C836AD">
            <w:r>
              <w:t>1</w:t>
            </w:r>
            <w:r w:rsidR="00121203">
              <w:t xml:space="preserve">. </w:t>
            </w:r>
            <w:r>
              <w:t>juni</w:t>
            </w:r>
            <w:r w:rsidR="00CE628F">
              <w:t xml:space="preserve"> 202</w:t>
            </w:r>
            <w:r w:rsidR="004B4EB8">
              <w:t>2</w:t>
            </w:r>
            <w:r w:rsidR="00CE628F">
              <w:t xml:space="preserve"> kl. 1</w:t>
            </w:r>
            <w:r w:rsidR="004B4EB8">
              <w:t>0</w:t>
            </w:r>
            <w:r w:rsidR="00512A84">
              <w:t>:</w:t>
            </w:r>
            <w:r w:rsidR="004B4EB8">
              <w:t>0</w:t>
            </w:r>
            <w:r w:rsidR="00512A84">
              <w:t>0</w:t>
            </w:r>
            <w:r w:rsidR="00CE628F">
              <w:t>-1</w:t>
            </w:r>
            <w:r w:rsidR="004B4EB8">
              <w:t>2</w:t>
            </w:r>
            <w:r w:rsidR="00922749">
              <w:t>.</w:t>
            </w:r>
            <w:r w:rsidR="004B4EB8">
              <w:t>0</w:t>
            </w:r>
            <w:r w:rsidR="00922749">
              <w:t>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37A056FE" w:rsidR="00FF338C" w:rsidRPr="00922749" w:rsidRDefault="007650E9" w:rsidP="00C836AD">
            <w:r>
              <w:t>Lokale 10-4-05</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B834C3A"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501093DF" w:rsidR="00DB04FE" w:rsidRDefault="00332F5B" w:rsidP="0074271C">
      <w:pPr>
        <w:pStyle w:val="Brdtekst"/>
      </w:pPr>
      <w:r>
        <w:t xml:space="preserve">Andreas Bandak (AB), Trine Brox (TB), </w:t>
      </w:r>
      <w:r w:rsidR="00B131CA">
        <w:t>Thomas Brudholm</w:t>
      </w:r>
      <w:r w:rsidR="00B131CA" w:rsidRPr="00D34586">
        <w:t xml:space="preserve"> </w:t>
      </w:r>
      <w:r w:rsidR="00B131CA">
        <w:t xml:space="preserve">(ThB), </w:t>
      </w:r>
      <w:r w:rsidR="004B4EB8">
        <w:t xml:space="preserve">Mai Corlin Frederiksen (MCF), </w:t>
      </w:r>
      <w:r w:rsidRPr="00D34586">
        <w:t>Fredrik Hagen (FH),</w:t>
      </w:r>
      <w:r>
        <w:t xml:space="preserve"> Annika Hvithamar (AH)</w:t>
      </w:r>
      <w:r w:rsidR="004B4EB8">
        <w:t xml:space="preserve">, Catharina Raudvere (CR), </w:t>
      </w:r>
      <w:r w:rsidR="00A24AAC" w:rsidRPr="004F75B0">
        <w:t>Jakob Skovgaard-Petersen (JSP)</w:t>
      </w:r>
      <w:r w:rsidR="00CE628F">
        <w:t xml:space="preserve">, </w:t>
      </w:r>
      <w:r w:rsidR="00121203">
        <w:t>Katrine</w:t>
      </w:r>
      <w:r w:rsidR="00F5118C">
        <w:t xml:space="preserve"> </w:t>
      </w:r>
      <w:r w:rsidR="00121203">
        <w:t>Stevnhøj (KS), Mikhail Suslov</w:t>
      </w:r>
      <w:r w:rsidR="00121203" w:rsidRPr="004F75B0">
        <w:t xml:space="preserve"> </w:t>
      </w:r>
      <w:r w:rsidR="00121203">
        <w:t>(MS)</w:t>
      </w:r>
      <w:r w:rsidR="00A24AAC">
        <w:t xml:space="preserve"> og Charlott Hoffmann Jensen (CHJ).</w:t>
      </w:r>
      <w:r w:rsidR="002F323F">
        <w:t xml:space="preserve"> </w:t>
      </w:r>
    </w:p>
    <w:p w14:paraId="1B1A103A" w14:textId="77777777" w:rsidR="00A24AAC" w:rsidRPr="00922749" w:rsidRDefault="00A24AAC" w:rsidP="00A24AAC">
      <w:pPr>
        <w:pStyle w:val="Dokumentafsnit"/>
      </w:pPr>
      <w:r>
        <w:t>Fraværende med afbud</w:t>
      </w:r>
    </w:p>
    <w:p w14:paraId="51ED4182" w14:textId="37DE472D" w:rsidR="00A24AAC" w:rsidRPr="00922749" w:rsidRDefault="005C7427" w:rsidP="0074271C">
      <w:pPr>
        <w:pStyle w:val="Brdtekst"/>
      </w:pPr>
      <w:r>
        <w:t>Anne Jörgensen Lindahl</w:t>
      </w:r>
      <w:r w:rsidR="00E304DD">
        <w:t xml:space="preserve"> og Ravinder Kaur</w:t>
      </w:r>
      <w:r w:rsidR="00CE628F">
        <w:t>.</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374286">
      <w:pPr>
        <w:pStyle w:val="AdDagsorden"/>
        <w:numPr>
          <w:ilvl w:val="0"/>
          <w:numId w:val="28"/>
        </w:numPr>
        <w:rPr>
          <w:b/>
        </w:rPr>
      </w:pPr>
      <w:r w:rsidRPr="00374286">
        <w:rPr>
          <w:b/>
        </w:rPr>
        <w:t>Godkendelse af dagsorden</w:t>
      </w:r>
    </w:p>
    <w:p w14:paraId="5AD2D569" w14:textId="402C95AC" w:rsidR="00374286" w:rsidRDefault="00200C5E" w:rsidP="00374286">
      <w:pPr>
        <w:pStyle w:val="AdDagsorden"/>
        <w:numPr>
          <w:ilvl w:val="0"/>
          <w:numId w:val="0"/>
        </w:numPr>
        <w:ind w:left="720"/>
      </w:pPr>
      <w:r>
        <w:t>D</w:t>
      </w:r>
      <w:r w:rsidR="00CE628F">
        <w:t xml:space="preserve">agsorden </w:t>
      </w:r>
      <w:r w:rsidR="000C4FAF">
        <w:t xml:space="preserve">blev </w:t>
      </w:r>
      <w:r w:rsidR="00CE628F">
        <w:t>godkendt</w:t>
      </w:r>
      <w:r w:rsidR="00512A84">
        <w:t xml:space="preserve">. </w:t>
      </w:r>
    </w:p>
    <w:p w14:paraId="655213D4" w14:textId="77777777" w:rsidR="00B54249" w:rsidRDefault="00B54249" w:rsidP="00374286">
      <w:pPr>
        <w:pStyle w:val="AdDagsorden"/>
        <w:numPr>
          <w:ilvl w:val="0"/>
          <w:numId w:val="0"/>
        </w:numPr>
        <w:ind w:left="720"/>
      </w:pPr>
    </w:p>
    <w:p w14:paraId="6E3AE43E" w14:textId="77777777" w:rsidR="00F96CF7" w:rsidRPr="00512A84" w:rsidRDefault="00F96CF7" w:rsidP="00374286">
      <w:pPr>
        <w:pStyle w:val="AdDagsorden"/>
        <w:numPr>
          <w:ilvl w:val="0"/>
          <w:numId w:val="0"/>
        </w:numPr>
        <w:ind w:left="720"/>
        <w:rPr>
          <w:szCs w:val="24"/>
        </w:rPr>
      </w:pPr>
    </w:p>
    <w:p w14:paraId="34C093AD" w14:textId="4D628809" w:rsidR="00374286" w:rsidRDefault="00CE628F" w:rsidP="00CE628F">
      <w:pPr>
        <w:pStyle w:val="AdDagsorden"/>
        <w:numPr>
          <w:ilvl w:val="0"/>
          <w:numId w:val="28"/>
        </w:numPr>
        <w:rPr>
          <w:b/>
        </w:rPr>
      </w:pPr>
      <w:r w:rsidRPr="00374286">
        <w:rPr>
          <w:b/>
        </w:rPr>
        <w:t>Opfølgning på sidste møde</w:t>
      </w:r>
    </w:p>
    <w:p w14:paraId="7DA05393" w14:textId="3A4E4C67" w:rsidR="004B4EB8" w:rsidRDefault="0037149F" w:rsidP="00977B8D">
      <w:pPr>
        <w:pStyle w:val="AdDagsorden"/>
        <w:numPr>
          <w:ilvl w:val="0"/>
          <w:numId w:val="0"/>
        </w:numPr>
        <w:ind w:left="720"/>
      </w:pPr>
      <w:r>
        <w:t xml:space="preserve">Data management politik: Fakultetets DM medarbejdere har inviteret et lille udvalg af ToRS forskere til møde for at informere om Data Management Planer og implementering af KU’s DM politik. </w:t>
      </w:r>
    </w:p>
    <w:p w14:paraId="70CD3AEE" w14:textId="723B280D" w:rsidR="00466A5A" w:rsidRDefault="00466A5A" w:rsidP="00977B8D">
      <w:pPr>
        <w:pStyle w:val="AdDagsorden"/>
        <w:numPr>
          <w:ilvl w:val="0"/>
          <w:numId w:val="0"/>
        </w:numPr>
        <w:ind w:left="720"/>
      </w:pPr>
      <w:r>
        <w:t>Opdatering af KUnet ift ansøgninger til interne puljer (miniseminarer, forskningsklynger mm.) følger.</w:t>
      </w:r>
    </w:p>
    <w:p w14:paraId="5B3CDB8A" w14:textId="627C6A97" w:rsidR="00374286" w:rsidRDefault="00374286" w:rsidP="00374286">
      <w:pPr>
        <w:pStyle w:val="AdDagsorden"/>
        <w:numPr>
          <w:ilvl w:val="0"/>
          <w:numId w:val="0"/>
        </w:numPr>
        <w:ind w:left="720"/>
      </w:pPr>
    </w:p>
    <w:p w14:paraId="25032C36" w14:textId="3EAFEFE7" w:rsidR="00003B73" w:rsidRDefault="00F42011" w:rsidP="00374286">
      <w:pPr>
        <w:pStyle w:val="AdDagsorden"/>
        <w:numPr>
          <w:ilvl w:val="0"/>
          <w:numId w:val="28"/>
        </w:numPr>
        <w:rPr>
          <w:b/>
        </w:rPr>
      </w:pPr>
      <w:r>
        <w:rPr>
          <w:b/>
        </w:rPr>
        <w:lastRenderedPageBreak/>
        <w:t>Risikorapport 2022:</w:t>
      </w:r>
    </w:p>
    <w:p w14:paraId="7C81E2A0" w14:textId="1DE01A79" w:rsidR="009C0835" w:rsidRDefault="00F42011" w:rsidP="009C0835">
      <w:pPr>
        <w:pStyle w:val="Opstilling-punkttegn"/>
        <w:numPr>
          <w:ilvl w:val="0"/>
          <w:numId w:val="0"/>
        </w:numPr>
        <w:spacing w:after="160" w:line="259" w:lineRule="auto"/>
        <w:ind w:left="720"/>
      </w:pPr>
      <w:r>
        <w:t>TB fremlagde kort den rundsendte rapport</w:t>
      </w:r>
      <w:r w:rsidR="00E304DD">
        <w:t xml:space="preserve"> og processen med årshjul for informationssikkerhed</w:t>
      </w:r>
      <w:r>
        <w:t>.</w:t>
      </w:r>
      <w:r w:rsidR="00E304DD">
        <w:t xml:space="preserve"> Den rundsendte rapport er en opdatering af sidste års rapport, hvor der nu er mere styr på kadencen ift. information til medarbejdere om sikkerhed. </w:t>
      </w:r>
      <w:r w:rsidR="009C0835">
        <w:t xml:space="preserve">Bl.a. er indført en ny on-boarding proces, der inkluderer information om data management. </w:t>
      </w:r>
    </w:p>
    <w:p w14:paraId="396461A9" w14:textId="68D5E3AE" w:rsidR="009C0835" w:rsidRDefault="009C0835" w:rsidP="009C0835">
      <w:pPr>
        <w:pStyle w:val="Opstilling-punkttegn"/>
        <w:numPr>
          <w:ilvl w:val="0"/>
          <w:numId w:val="0"/>
        </w:numPr>
        <w:spacing w:after="160" w:line="259" w:lineRule="auto"/>
        <w:ind w:left="720"/>
      </w:pPr>
      <w:r>
        <w:t>Datasikkerhed kan også tages op på MUS og GRUS.</w:t>
      </w:r>
    </w:p>
    <w:p w14:paraId="1E3F773D" w14:textId="767B9BA3" w:rsidR="004F7878" w:rsidRDefault="004F7878" w:rsidP="009C0835">
      <w:pPr>
        <w:pStyle w:val="Opstilling-punkttegn"/>
        <w:numPr>
          <w:ilvl w:val="0"/>
          <w:numId w:val="0"/>
        </w:numPr>
        <w:spacing w:after="160" w:line="259" w:lineRule="auto"/>
        <w:ind w:left="720"/>
      </w:pPr>
      <w:r>
        <w:t xml:space="preserve">TB bemærkede at rapporten ikke tager hensyn til </w:t>
      </w:r>
      <w:r w:rsidR="00C07D72">
        <w:t>KU’s nye data management politik og implementeringen af denne, da dette først sættes i gang nu.</w:t>
      </w:r>
    </w:p>
    <w:p w14:paraId="32971075" w14:textId="797B6E5D" w:rsidR="00E304DD" w:rsidRDefault="009C0835" w:rsidP="009C0835">
      <w:pPr>
        <w:pStyle w:val="Opstilling-punkttegn"/>
        <w:numPr>
          <w:ilvl w:val="0"/>
          <w:numId w:val="0"/>
        </w:numPr>
        <w:spacing w:after="160" w:line="259" w:lineRule="auto"/>
        <w:ind w:left="720"/>
      </w:pPr>
      <w:r>
        <w:t xml:space="preserve">TB ønsker input fra udvalget ift at blive bedre til at sikre data, herunder problemer med datasikkerhed i forbindelse med rejser. TB har taget problematikken op med fakultetets medarbejdere. JSP nævnte at han medbringer en lånecomputer fra instituttet ved rejser til Mellemøsten i stedet for at medbringe egen computer og foreslår at instituttet indkøber nye lånecomputere til formålet. </w:t>
      </w:r>
    </w:p>
    <w:p w14:paraId="0F45EB76" w14:textId="55D46A8C" w:rsidR="004F7878" w:rsidRDefault="004F7878" w:rsidP="009C0835">
      <w:pPr>
        <w:pStyle w:val="Opstilling-punkttegn"/>
        <w:numPr>
          <w:ilvl w:val="0"/>
          <w:numId w:val="0"/>
        </w:numPr>
        <w:spacing w:after="160" w:line="259" w:lineRule="auto"/>
        <w:ind w:left="720"/>
      </w:pPr>
      <w:r>
        <w:t>Udvalget spurgte ind til videregivelse af ansvar for datasikkerhed når en ansat fratræder sin stilling. Hvem overtager ansvaret?</w:t>
      </w:r>
    </w:p>
    <w:p w14:paraId="51086695" w14:textId="3807165F" w:rsidR="004F7878" w:rsidRDefault="00C07D72" w:rsidP="009C0835">
      <w:pPr>
        <w:pStyle w:val="Opstilling-punkttegn"/>
        <w:numPr>
          <w:ilvl w:val="0"/>
          <w:numId w:val="0"/>
        </w:numPr>
        <w:spacing w:after="160" w:line="259" w:lineRule="auto"/>
        <w:ind w:left="720"/>
      </w:pPr>
      <w:r>
        <w:t>ThB udtrykte i den forbindelse bekymring for at et ensidigt hensyn til datasikkerhed og administration kan overskygge hensynet til den enkelte forsker og vedkommendes karriere.</w:t>
      </w:r>
    </w:p>
    <w:p w14:paraId="02F1FB07" w14:textId="5385A05D" w:rsidR="00C07D72" w:rsidRDefault="00C07D72" w:rsidP="009C0835">
      <w:pPr>
        <w:pStyle w:val="Opstilling-punkttegn"/>
        <w:numPr>
          <w:ilvl w:val="0"/>
          <w:numId w:val="0"/>
        </w:numPr>
        <w:spacing w:after="160" w:line="259" w:lineRule="auto"/>
        <w:ind w:left="720"/>
      </w:pPr>
      <w:r>
        <w:t>Der nedsættes et underudvalg på instituttet ift data management policy bestående af de forskere, der er inviteret af fakultetet til informationsmøde om Data management plan, suppleret med enkelte andre for at sikre bred repræsentation af fagligheder.</w:t>
      </w:r>
    </w:p>
    <w:p w14:paraId="66FE0F40" w14:textId="7596DF72" w:rsidR="00F42011" w:rsidRPr="00E304DD" w:rsidRDefault="00F42011" w:rsidP="002B5EC4">
      <w:pPr>
        <w:pStyle w:val="Opstilling-punkttegn"/>
        <w:numPr>
          <w:ilvl w:val="0"/>
          <w:numId w:val="0"/>
        </w:numPr>
        <w:spacing w:after="160" w:line="259" w:lineRule="auto"/>
        <w:ind w:left="720"/>
        <w:rPr>
          <w:i/>
          <w:iCs/>
        </w:rPr>
      </w:pPr>
      <w:r w:rsidRPr="00E304DD">
        <w:rPr>
          <w:i/>
          <w:iCs/>
        </w:rPr>
        <w:t xml:space="preserve">Udvalget </w:t>
      </w:r>
      <w:r w:rsidR="00E304DD" w:rsidRPr="00E304DD">
        <w:rPr>
          <w:i/>
          <w:iCs/>
        </w:rPr>
        <w:t>bedes sende kommentarer til rapporten senest 10. juni</w:t>
      </w:r>
      <w:r w:rsidRPr="00E304DD">
        <w:rPr>
          <w:i/>
          <w:iCs/>
        </w:rPr>
        <w:t>.</w:t>
      </w:r>
      <w:r w:rsidR="00C07D72">
        <w:rPr>
          <w:i/>
          <w:iCs/>
        </w:rPr>
        <w:t xml:space="preserve"> Input og bekymringer om data management kan også sendes løbende til TB.</w:t>
      </w:r>
    </w:p>
    <w:p w14:paraId="04104699" w14:textId="7F7120D0" w:rsidR="000E5860" w:rsidRDefault="000E5860" w:rsidP="003D1204">
      <w:pPr>
        <w:pStyle w:val="AdDagsorden"/>
        <w:numPr>
          <w:ilvl w:val="0"/>
          <w:numId w:val="0"/>
        </w:numPr>
        <w:ind w:left="720"/>
      </w:pPr>
    </w:p>
    <w:p w14:paraId="5B98F715" w14:textId="77777777" w:rsidR="00F42011" w:rsidRDefault="00F42011" w:rsidP="00F42011">
      <w:pPr>
        <w:pStyle w:val="AdDagsorden"/>
        <w:numPr>
          <w:ilvl w:val="0"/>
          <w:numId w:val="28"/>
        </w:numPr>
        <w:rPr>
          <w:b/>
        </w:rPr>
      </w:pPr>
      <w:r>
        <w:rPr>
          <w:b/>
        </w:rPr>
        <w:t>KU’s forskningsevaluering</w:t>
      </w:r>
    </w:p>
    <w:p w14:paraId="5153533F" w14:textId="21758C47" w:rsidR="00814B8C" w:rsidRDefault="00814B8C" w:rsidP="000E5860">
      <w:pPr>
        <w:pStyle w:val="Listeafsnit"/>
        <w:spacing w:line="240" w:lineRule="auto"/>
        <w:contextualSpacing w:val="0"/>
      </w:pPr>
      <w:r>
        <w:t>TB redegjorde kort for formålet med evalueringen samt processen. Forskningsevalueringen vil indgå i handleplanen, som diskuteres af ledelsen på seminar i juni.</w:t>
      </w:r>
    </w:p>
    <w:p w14:paraId="38327D87" w14:textId="6BC1F849" w:rsidR="00814B8C" w:rsidRDefault="00814B8C" w:rsidP="00814B8C">
      <w:pPr>
        <w:pStyle w:val="Listeafsnit"/>
        <w:spacing w:line="240" w:lineRule="auto"/>
        <w:contextualSpacing w:val="0"/>
      </w:pPr>
      <w:r>
        <w:t>TB gav et kort oplæg om plan for forskningens dag og gennemgik punkter fra sidste evaluering, som er sat ind i programmet som gruppediskussioner del 1:</w:t>
      </w:r>
    </w:p>
    <w:p w14:paraId="04067A11" w14:textId="77777777" w:rsidR="00814B8C" w:rsidRPr="00F41528" w:rsidRDefault="00814B8C" w:rsidP="00814B8C">
      <w:pPr>
        <w:pStyle w:val="Opstilling-punkttegn"/>
        <w:numPr>
          <w:ilvl w:val="0"/>
          <w:numId w:val="45"/>
        </w:numPr>
      </w:pPr>
      <w:r w:rsidRPr="00F41528">
        <w:t xml:space="preserve">Organisering af instituttet og forskningsledelse </w:t>
      </w:r>
    </w:p>
    <w:p w14:paraId="67B7EE66" w14:textId="77777777" w:rsidR="00814B8C" w:rsidRDefault="00814B8C" w:rsidP="00814B8C">
      <w:pPr>
        <w:pStyle w:val="Opstilling-punkttegn"/>
        <w:numPr>
          <w:ilvl w:val="0"/>
          <w:numId w:val="45"/>
        </w:numPr>
      </w:pPr>
      <w:r w:rsidRPr="00F41528">
        <w:t>Publikationsstrategi</w:t>
      </w:r>
    </w:p>
    <w:p w14:paraId="35933CB6" w14:textId="7EE30EB3" w:rsidR="00814B8C" w:rsidRDefault="00814B8C" w:rsidP="00814B8C">
      <w:pPr>
        <w:pStyle w:val="Opstilling-punkttegn"/>
        <w:numPr>
          <w:ilvl w:val="0"/>
          <w:numId w:val="45"/>
        </w:numPr>
      </w:pPr>
      <w:r>
        <w:t>S</w:t>
      </w:r>
      <w:r w:rsidRPr="00F41528">
        <w:t>amfundsimpact</w:t>
      </w:r>
      <w:r>
        <w:t>.</w:t>
      </w:r>
    </w:p>
    <w:p w14:paraId="7B4D33C8" w14:textId="631A9C0B" w:rsidR="00020F01" w:rsidRDefault="00020F01" w:rsidP="000E5860">
      <w:pPr>
        <w:pStyle w:val="Listeafsnit"/>
        <w:spacing w:line="240" w:lineRule="auto"/>
        <w:contextualSpacing w:val="0"/>
      </w:pPr>
      <w:r>
        <w:t>Ad pkt 1: Forskningsorganiseringen, som udarbejdet af Lars Højer, var endnu ikke implementeret ved sidste evalueringspanelbesøg.</w:t>
      </w:r>
    </w:p>
    <w:p w14:paraId="0EE12F5C" w14:textId="1793A317" w:rsidR="00020F01" w:rsidRDefault="00020F01" w:rsidP="000E5860">
      <w:pPr>
        <w:pStyle w:val="Listeafsnit"/>
        <w:spacing w:line="240" w:lineRule="auto"/>
        <w:contextualSpacing w:val="0"/>
      </w:pPr>
      <w:r>
        <w:t xml:space="preserve">Ad pkt 2: panelet mente sidst at vi godt kan skrue op for ambitionsniveauet samt forholde os til Open Access. BFI systemet, </w:t>
      </w:r>
      <w:r>
        <w:lastRenderedPageBreak/>
        <w:t>der refereres til</w:t>
      </w:r>
      <w:r w:rsidR="00A21DD2">
        <w:t>,</w:t>
      </w:r>
      <w:r>
        <w:t xml:space="preserve"> er nu afskaffet, men er endnu ikke erstattet af et nyt system.</w:t>
      </w:r>
      <w:r w:rsidR="00A21DD2">
        <w:t xml:space="preserve"> Der er endnu ikke meldt ud hvad der erstatter BFI.</w:t>
      </w:r>
    </w:p>
    <w:p w14:paraId="14CE1CD3" w14:textId="00B462A6" w:rsidR="00020F01" w:rsidRDefault="00020F01" w:rsidP="000E5860">
      <w:pPr>
        <w:pStyle w:val="Listeafsnit"/>
        <w:spacing w:line="240" w:lineRule="auto"/>
        <w:contextualSpacing w:val="0"/>
      </w:pPr>
      <w:r>
        <w:t>Ad pkt 3: panelet efterlyste en klarere strategi for prioritering af deltagelse i aktiviteter. Ikke kun fra den enkelte forsker, men instituttet skal</w:t>
      </w:r>
      <w:r w:rsidR="00A21DD2">
        <w:t xml:space="preserve"> også</w:t>
      </w:r>
      <w:r>
        <w:t xml:space="preserve"> tage ansvar.</w:t>
      </w:r>
    </w:p>
    <w:p w14:paraId="389D58CD" w14:textId="23391A9A" w:rsidR="00020F01" w:rsidRDefault="00020F01" w:rsidP="000E5860">
      <w:pPr>
        <w:pStyle w:val="Listeafsnit"/>
        <w:spacing w:line="240" w:lineRule="auto"/>
        <w:contextualSpacing w:val="0"/>
      </w:pPr>
      <w:r>
        <w:t>AH nævnte at instituttet har holdt møder med kommunikationsafdelingen</w:t>
      </w:r>
      <w:r w:rsidR="00A21DD2">
        <w:t>,</w:t>
      </w:r>
      <w:r>
        <w:t xml:space="preserve"> for at se hvordan man nemmere kan </w:t>
      </w:r>
      <w:r w:rsidR="00EA5A49">
        <w:t>indtaste aktiviteter ift.</w:t>
      </w:r>
      <w:r>
        <w:t xml:space="preserve"> omverdensrelationer</w:t>
      </w:r>
      <w:r w:rsidR="00EA5A49">
        <w:t xml:space="preserve">. </w:t>
      </w:r>
    </w:p>
    <w:p w14:paraId="5398718B" w14:textId="4E75EEF9" w:rsidR="00EA5A49" w:rsidRDefault="00EA5A49" w:rsidP="000E5860">
      <w:pPr>
        <w:pStyle w:val="Listeafsnit"/>
        <w:spacing w:line="240" w:lineRule="auto"/>
        <w:contextualSpacing w:val="0"/>
      </w:pPr>
      <w:r>
        <w:t>Udvalget berørte kort diskussionen om forskningsfrihed kontra ytringsfrihed: hvornår er der tale om forskningsformidling og hvornår taler man som borger. Akademisk Råd tager problematikken op ift KU’s værdigrundlag på ThB’s foranledning.</w:t>
      </w:r>
    </w:p>
    <w:p w14:paraId="0A2621E0" w14:textId="2F4316BC" w:rsidR="00814B8C" w:rsidRPr="00EA5A49" w:rsidRDefault="00814B8C" w:rsidP="000E5860">
      <w:pPr>
        <w:pStyle w:val="Listeafsnit"/>
        <w:spacing w:line="240" w:lineRule="auto"/>
        <w:contextualSpacing w:val="0"/>
        <w:rPr>
          <w:i/>
          <w:iCs/>
        </w:rPr>
      </w:pPr>
      <w:r>
        <w:t>Udvalget efterspurgte mere information/ en spørgeramme om de enkelte punkter som oplæg til diskussionerne på dagen.</w:t>
      </w:r>
      <w:r w:rsidR="00EA5A49">
        <w:t xml:space="preserve"> </w:t>
      </w:r>
      <w:r w:rsidR="00EA5A49" w:rsidRPr="00EA5A49">
        <w:rPr>
          <w:i/>
          <w:iCs/>
        </w:rPr>
        <w:t>AH og TB udformer oplæg til de enkelte spørgsmål.</w:t>
      </w:r>
    </w:p>
    <w:p w14:paraId="6F669179" w14:textId="60BE446F" w:rsidR="00814B8C" w:rsidRDefault="00EA5A49" w:rsidP="000E5860">
      <w:pPr>
        <w:pStyle w:val="Listeafsnit"/>
        <w:spacing w:line="240" w:lineRule="auto"/>
        <w:contextualSpacing w:val="0"/>
      </w:pPr>
      <w:r>
        <w:t xml:space="preserve">TB efterspurgte hvem der vil fungere som tovholder for de enkelte punkter (3 grupper i del 1 og 6 grupper i del 2). </w:t>
      </w:r>
      <w:r w:rsidR="00B17986">
        <w:t>udvalget ønskede ikke at fordele sig</w:t>
      </w:r>
      <w:r w:rsidR="00A21DD2">
        <w:t>,</w:t>
      </w:r>
      <w:r w:rsidR="00B17986">
        <w:t xml:space="preserve"> men opfordrede til at </w:t>
      </w:r>
      <w:r w:rsidR="00B17986" w:rsidRPr="00B17986">
        <w:rPr>
          <w:i/>
          <w:iCs/>
        </w:rPr>
        <w:t>TB, AH og CHJ fordelte medlemmerne på de enkelte grupper.</w:t>
      </w:r>
    </w:p>
    <w:p w14:paraId="45DE44B1" w14:textId="30B7A995" w:rsidR="00B17986" w:rsidRDefault="00B17986" w:rsidP="000E5860">
      <w:pPr>
        <w:pStyle w:val="Listeafsnit"/>
        <w:spacing w:line="240" w:lineRule="auto"/>
        <w:contextualSpacing w:val="0"/>
      </w:pPr>
      <w:r>
        <w:t>TB understregede at tovholders rolle er at notere gruppens diskussioner og samle op.</w:t>
      </w:r>
    </w:p>
    <w:p w14:paraId="10F18EB3" w14:textId="7E544E65" w:rsidR="004D0652" w:rsidRDefault="001F477B" w:rsidP="000E5860">
      <w:pPr>
        <w:pStyle w:val="Listeafsnit"/>
        <w:spacing w:line="240" w:lineRule="auto"/>
        <w:contextualSpacing w:val="0"/>
      </w:pPr>
      <w:r>
        <w:t>TB understregede desuden</w:t>
      </w:r>
      <w:r w:rsidR="00A21DD2">
        <w:t>,</w:t>
      </w:r>
      <w:r>
        <w:t xml:space="preserve"> at vi skal være skarpe på hvad vi vil have ud af evalueringen og arbejdet med rapporten. Hvor og hvordan kan ToRS byde ind ift. vores værdier. Vi skal ikke være for defensive, men fremhæve vores styrker, bl.a. diversiteten. Vigtigt at bruge dette momentum til en grundlæggende diskussion af hvor vi vil hen.</w:t>
      </w:r>
    </w:p>
    <w:p w14:paraId="22E1F60C" w14:textId="6AA318A9" w:rsidR="003D1204" w:rsidRDefault="003D1204" w:rsidP="00003B73">
      <w:pPr>
        <w:pStyle w:val="AdDagsorden"/>
        <w:numPr>
          <w:ilvl w:val="0"/>
          <w:numId w:val="0"/>
        </w:numPr>
        <w:ind w:left="720"/>
        <w:rPr>
          <w:b/>
        </w:rPr>
      </w:pPr>
    </w:p>
    <w:p w14:paraId="3DF3AAC1" w14:textId="6DFF081C" w:rsidR="00121203" w:rsidRDefault="00F42011" w:rsidP="00374286">
      <w:pPr>
        <w:pStyle w:val="AdDagsorden"/>
        <w:numPr>
          <w:ilvl w:val="0"/>
          <w:numId w:val="28"/>
        </w:numPr>
        <w:rPr>
          <w:b/>
        </w:rPr>
      </w:pPr>
      <w:r>
        <w:rPr>
          <w:b/>
        </w:rPr>
        <w:t>ToRS handleplan</w:t>
      </w:r>
    </w:p>
    <w:p w14:paraId="6A9A5FA5" w14:textId="751459E4" w:rsidR="00781377" w:rsidRDefault="0045118C" w:rsidP="001F477B">
      <w:pPr>
        <w:pStyle w:val="AdDagsorden"/>
        <w:numPr>
          <w:ilvl w:val="0"/>
          <w:numId w:val="0"/>
        </w:numPr>
        <w:ind w:left="720"/>
      </w:pPr>
      <w:r>
        <w:t>Alle udvalg er blevet bedt om at overveje konkrete input til handleplan 2023 med afsæt i målplan 2023-2026</w:t>
      </w:r>
      <w:r w:rsidR="0030051B">
        <w:t>.</w:t>
      </w:r>
      <w:r w:rsidR="006C201E">
        <w:t xml:space="preserve"> TB gennemgik </w:t>
      </w:r>
      <w:r w:rsidR="00BD2E9B">
        <w:t xml:space="preserve">punkter i </w:t>
      </w:r>
      <w:r w:rsidR="006C201E">
        <w:t xml:space="preserve">den eksisterende handleplan </w:t>
      </w:r>
      <w:r w:rsidR="00BD2E9B">
        <w:t>samt</w:t>
      </w:r>
      <w:r w:rsidR="00A21DD2">
        <w:t xml:space="preserve"> forslag til</w:t>
      </w:r>
      <w:r w:rsidR="00BD2E9B">
        <w:t xml:space="preserve"> opdatering:</w:t>
      </w:r>
    </w:p>
    <w:p w14:paraId="5B3A8410" w14:textId="4C145CCD" w:rsidR="00781377" w:rsidRDefault="00781377" w:rsidP="00A21DD2">
      <w:pPr>
        <w:pStyle w:val="Opstilling-punkttegn"/>
      </w:pPr>
      <w:r>
        <w:t xml:space="preserve">Forskningsevalueringen </w:t>
      </w:r>
      <w:r w:rsidR="00BD2E9B">
        <w:t xml:space="preserve">skal </w:t>
      </w:r>
      <w:r>
        <w:t>indgå i handleplan</w:t>
      </w:r>
      <w:r w:rsidR="00BD2E9B">
        <w:t>en.</w:t>
      </w:r>
    </w:p>
    <w:p w14:paraId="44390F05" w14:textId="24AE9CE5" w:rsidR="00BD2E9B" w:rsidRDefault="00BD2E9B" w:rsidP="00A21DD2">
      <w:pPr>
        <w:pStyle w:val="Opstilling-punkttegn"/>
      </w:pPr>
      <w:r>
        <w:t>Fortsætte indsats for ph.d. og post doc for at sikre deres integration.</w:t>
      </w:r>
    </w:p>
    <w:p w14:paraId="59C5B2FD" w14:textId="0CB403D6" w:rsidR="00BD2E9B" w:rsidRDefault="00BD2E9B" w:rsidP="00A21DD2">
      <w:pPr>
        <w:pStyle w:val="Opstilling-punkttegn"/>
      </w:pPr>
      <w:r>
        <w:t>Fortsat diskutere FU’s rolle.</w:t>
      </w:r>
    </w:p>
    <w:p w14:paraId="7CDA6112" w14:textId="05F7046E" w:rsidR="005B0FDC" w:rsidRPr="00781377" w:rsidRDefault="009F650F" w:rsidP="00A21DD2">
      <w:pPr>
        <w:pStyle w:val="Opstilling-punkttegn"/>
      </w:pPr>
      <w:r>
        <w:t>Årshjul</w:t>
      </w:r>
      <w:r w:rsidR="00BD2E9B">
        <w:t>/ drejebog</w:t>
      </w:r>
      <w:r>
        <w:t xml:space="preserve"> for </w:t>
      </w:r>
      <w:r w:rsidR="00BD2E9B">
        <w:t xml:space="preserve">vedligeholdelse af </w:t>
      </w:r>
      <w:r>
        <w:t>hjemmeside</w:t>
      </w:r>
      <w:r w:rsidR="00BD2E9B">
        <w:t>r samt sociale medier</w:t>
      </w:r>
      <w:r>
        <w:t xml:space="preserve"> skal implementeres</w:t>
      </w:r>
      <w:r w:rsidR="00BD2E9B">
        <w:t>.</w:t>
      </w:r>
      <w:r w:rsidR="007A544B">
        <w:t xml:space="preserve"> Vi skal have tydeligere vejledning ift muligheder på hjemmesiderne.</w:t>
      </w:r>
    </w:p>
    <w:p w14:paraId="04251AF8" w14:textId="70719A11" w:rsidR="00781377" w:rsidRDefault="00BD2E9B" w:rsidP="00121203">
      <w:pPr>
        <w:pStyle w:val="AdDagsorden"/>
        <w:numPr>
          <w:ilvl w:val="0"/>
          <w:numId w:val="0"/>
        </w:numPr>
        <w:ind w:left="720"/>
      </w:pPr>
      <w:r>
        <w:t xml:space="preserve">FH nævnte at oldtidsfagene har aftalt et internat </w:t>
      </w:r>
      <w:r w:rsidR="00B4545F">
        <w:t xml:space="preserve">hvor </w:t>
      </w:r>
      <w:r>
        <w:t>formål</w:t>
      </w:r>
      <w:r w:rsidR="00B4545F">
        <w:t xml:space="preserve">et er gennemgang og opdatering </w:t>
      </w:r>
      <w:r w:rsidR="007A544B">
        <w:t>hjemmesider bl.a. med fokus på rekruttering</w:t>
      </w:r>
      <w:r>
        <w:t xml:space="preserve"> </w:t>
      </w:r>
      <w:r w:rsidR="007A544B">
        <w:t>af studerende. Efterspørger om andre fag har samme planer.</w:t>
      </w:r>
    </w:p>
    <w:p w14:paraId="51308186" w14:textId="4ABF2CFC" w:rsidR="007A544B" w:rsidRPr="00781377" w:rsidRDefault="007A544B" w:rsidP="00121203">
      <w:pPr>
        <w:pStyle w:val="AdDagsorden"/>
        <w:numPr>
          <w:ilvl w:val="0"/>
          <w:numId w:val="0"/>
        </w:numPr>
        <w:ind w:left="720"/>
      </w:pPr>
      <w:r>
        <w:t>TB understregede at vi skal fokusere på få initiativer</w:t>
      </w:r>
      <w:r w:rsidR="00C676EC">
        <w:t>, som vi arbejder med grundigt i stedet for flere</w:t>
      </w:r>
      <w:r w:rsidR="00A21DD2">
        <w:t>,</w:t>
      </w:r>
      <w:r w:rsidR="00C676EC">
        <w:t xml:space="preserve"> der kun berøres overfladisk.</w:t>
      </w:r>
    </w:p>
    <w:p w14:paraId="3DA18028" w14:textId="7A9FD3E5" w:rsidR="004B4EB8" w:rsidRPr="00C676EC" w:rsidRDefault="00C676EC" w:rsidP="00121203">
      <w:pPr>
        <w:pStyle w:val="AdDagsorden"/>
        <w:numPr>
          <w:ilvl w:val="0"/>
          <w:numId w:val="0"/>
        </w:numPr>
        <w:ind w:left="720"/>
        <w:rPr>
          <w:i/>
          <w:iCs/>
        </w:rPr>
      </w:pPr>
      <w:r w:rsidRPr="00C676EC">
        <w:rPr>
          <w:i/>
          <w:iCs/>
        </w:rPr>
        <w:t>TB tager udvalgets kommentarer med tilbage til ledelsen.</w:t>
      </w:r>
    </w:p>
    <w:p w14:paraId="34E688D1" w14:textId="77777777" w:rsidR="00C676EC" w:rsidRPr="00781377" w:rsidRDefault="00C676EC" w:rsidP="00121203">
      <w:pPr>
        <w:pStyle w:val="AdDagsorden"/>
        <w:numPr>
          <w:ilvl w:val="0"/>
          <w:numId w:val="0"/>
        </w:numPr>
        <w:ind w:left="720"/>
      </w:pPr>
    </w:p>
    <w:p w14:paraId="5B200982" w14:textId="04928175" w:rsidR="00180E47" w:rsidRDefault="00F42011" w:rsidP="00180E47">
      <w:pPr>
        <w:pStyle w:val="AdDagsorden"/>
        <w:numPr>
          <w:ilvl w:val="0"/>
          <w:numId w:val="28"/>
        </w:numPr>
        <w:rPr>
          <w:b/>
        </w:rPr>
      </w:pPr>
      <w:r>
        <w:rPr>
          <w:b/>
        </w:rPr>
        <w:t>Orienteringssager: Digitalisering, Data Management og Praksisforskning</w:t>
      </w:r>
    </w:p>
    <w:p w14:paraId="4A7D06F8" w14:textId="77777777" w:rsidR="00E33EBC" w:rsidRDefault="00143230" w:rsidP="00E33EBC">
      <w:pPr>
        <w:pStyle w:val="AdDagsorden"/>
        <w:numPr>
          <w:ilvl w:val="0"/>
          <w:numId w:val="0"/>
        </w:numPr>
        <w:ind w:left="720"/>
      </w:pPr>
      <w:r>
        <w:t xml:space="preserve">TB </w:t>
      </w:r>
      <w:r w:rsidR="00E33EBC">
        <w:t>redegjorde for status på de tre områder:</w:t>
      </w:r>
    </w:p>
    <w:p w14:paraId="743E8A2B" w14:textId="500694CA" w:rsidR="0030051B" w:rsidRDefault="00E33EBC" w:rsidP="00E33EBC">
      <w:pPr>
        <w:pStyle w:val="AdDagsorden"/>
        <w:numPr>
          <w:ilvl w:val="0"/>
          <w:numId w:val="0"/>
        </w:numPr>
        <w:ind w:left="720"/>
      </w:pPr>
      <w:r>
        <w:t>Digitalisering:</w:t>
      </w:r>
      <w:r w:rsidR="00C676EC">
        <w:t xml:space="preserve"> FFU og FUU har fået til opgave at prioritere digitalisering både indenfor forskning og undervisning</w:t>
      </w:r>
      <w:r w:rsidR="0030051B">
        <w:t>.</w:t>
      </w:r>
      <w:r w:rsidR="00C676EC">
        <w:t xml:space="preserve"> FFU i gang med at kortlægge igangværende forskningsprojekter indenfor digitale data, digitale redskaber samt forskning der analyserer digitaliseringens konsekvenser.</w:t>
      </w:r>
    </w:p>
    <w:p w14:paraId="2786EF36" w14:textId="1C4E8242" w:rsidR="00C676EC" w:rsidRDefault="00C676EC" w:rsidP="00E33EBC">
      <w:pPr>
        <w:pStyle w:val="AdDagsorden"/>
        <w:numPr>
          <w:ilvl w:val="0"/>
          <w:numId w:val="0"/>
        </w:numPr>
        <w:ind w:left="720"/>
      </w:pPr>
      <w:r>
        <w:t>Fakultetet har set at der er meget i gang og ønsker at fremhæve gode eksempler. Desuden vil man tilbyde forskere oplæring i digitale metoder. Der efterspørges input til ønsker om kurser mm.</w:t>
      </w:r>
    </w:p>
    <w:p w14:paraId="0AE7E89C" w14:textId="77777777" w:rsidR="00C676EC" w:rsidRDefault="00C676EC" w:rsidP="00E33EBC">
      <w:pPr>
        <w:pStyle w:val="AdDagsorden"/>
        <w:numPr>
          <w:ilvl w:val="0"/>
          <w:numId w:val="0"/>
        </w:numPr>
        <w:ind w:left="720"/>
      </w:pPr>
    </w:p>
    <w:p w14:paraId="6BE9DBC5" w14:textId="57866D93" w:rsidR="00E33EBC" w:rsidRDefault="00E33EBC" w:rsidP="00E33EBC">
      <w:pPr>
        <w:pStyle w:val="AdDagsorden"/>
        <w:numPr>
          <w:ilvl w:val="0"/>
          <w:numId w:val="0"/>
        </w:numPr>
        <w:ind w:left="720"/>
      </w:pPr>
      <w:r>
        <w:t>Data Management:</w:t>
      </w:r>
      <w:r w:rsidR="00C676EC">
        <w:t xml:space="preserve"> Implementering af KU’s data management politik på vej. Der mangler stadig vejledning og skabeloner. Fakultetets data management team har udvalgt pilotprojekter til de første informationsmøder på institutniveau.</w:t>
      </w:r>
      <w:r w:rsidR="008B33BB">
        <w:t xml:space="preserve"> Arbejdet med data management planer skal rulles ud til alle VIP på sigt. Ikke kun forskere med eksterne projekter.</w:t>
      </w:r>
    </w:p>
    <w:p w14:paraId="5B268448" w14:textId="199C3148" w:rsidR="008B33BB" w:rsidRDefault="008B33BB" w:rsidP="00E33EBC">
      <w:pPr>
        <w:pStyle w:val="AdDagsorden"/>
        <w:numPr>
          <w:ilvl w:val="0"/>
          <w:numId w:val="0"/>
        </w:numPr>
        <w:ind w:left="720"/>
      </w:pPr>
      <w:r>
        <w:t>Udvalget påpegede at der mangler ressourcer til post award området, men her er fakultetet tovholder</w:t>
      </w:r>
      <w:r w:rsidR="00A21DD2">
        <w:t>.</w:t>
      </w:r>
      <w:r>
        <w:t xml:space="preserve"> </w:t>
      </w:r>
      <w:r w:rsidR="00A21DD2">
        <w:t>D</w:t>
      </w:r>
      <w:r>
        <w:t>e skal derfor stille med ressourcer.</w:t>
      </w:r>
    </w:p>
    <w:p w14:paraId="100F4E43" w14:textId="77777777" w:rsidR="008B33BB" w:rsidRDefault="008B33BB" w:rsidP="00E33EBC">
      <w:pPr>
        <w:pStyle w:val="AdDagsorden"/>
        <w:numPr>
          <w:ilvl w:val="0"/>
          <w:numId w:val="0"/>
        </w:numPr>
        <w:ind w:left="720"/>
      </w:pPr>
    </w:p>
    <w:p w14:paraId="7E2F7222" w14:textId="7786BC70" w:rsidR="00E33EBC" w:rsidRPr="00E31C3E" w:rsidRDefault="00E33EBC" w:rsidP="00E33EBC">
      <w:pPr>
        <w:pStyle w:val="AdDagsorden"/>
        <w:numPr>
          <w:ilvl w:val="0"/>
          <w:numId w:val="0"/>
        </w:numPr>
        <w:ind w:left="720"/>
      </w:pPr>
      <w:r>
        <w:t>Praksisforskning:</w:t>
      </w:r>
      <w:r w:rsidR="008B33BB">
        <w:t xml:space="preserve"> Lille gruppe under ”Fagligt samarbejde på tværs” har arbejdet med praksisforskning. Et spørgeskema er udsendt for at kortlægge</w:t>
      </w:r>
      <w:r w:rsidR="00A21DD2">
        <w:t>,</w:t>
      </w:r>
      <w:r w:rsidR="008B33BB">
        <w:t xml:space="preserve"> hvad der er i gang</w:t>
      </w:r>
      <w:r w:rsidR="00A21DD2">
        <w:t>,</w:t>
      </w:r>
      <w:r w:rsidR="008B33BB">
        <w:t xml:space="preserve"> og vise de gode eksempler. FFU diskuterer også praksisforskning. Der er flere muligheder på tværs af KU ift </w:t>
      </w:r>
      <w:r w:rsidR="00A21DD2">
        <w:t>fokus på</w:t>
      </w:r>
      <w:r w:rsidR="008B33BB">
        <w:t xml:space="preserve"> eksterne samarbejdspartnere, herunder KU’s policy center: </w:t>
      </w:r>
      <w:r w:rsidR="008B33BB" w:rsidRPr="00E31C3E">
        <w:rPr>
          <w:i/>
          <w:iCs/>
        </w:rPr>
        <w:t>Crown Princess Mary Center</w:t>
      </w:r>
      <w:r w:rsidR="00E31C3E">
        <w:rPr>
          <w:i/>
          <w:iCs/>
        </w:rPr>
        <w:t xml:space="preserve"> </w:t>
      </w:r>
      <w:r w:rsidR="00E31C3E" w:rsidRPr="00E31C3E">
        <w:t>samt</w:t>
      </w:r>
      <w:r w:rsidR="00E31C3E">
        <w:t xml:space="preserve"> nyt EU projekt hvor KU er partner: Revalorise.</w:t>
      </w:r>
    </w:p>
    <w:p w14:paraId="6C347D91" w14:textId="67FF3548" w:rsidR="00701E55" w:rsidRDefault="00701E55" w:rsidP="00880530">
      <w:pPr>
        <w:pStyle w:val="AdDagsorden"/>
        <w:numPr>
          <w:ilvl w:val="0"/>
          <w:numId w:val="0"/>
        </w:numPr>
        <w:rPr>
          <w:b/>
        </w:rPr>
      </w:pPr>
    </w:p>
    <w:p w14:paraId="44AC061D" w14:textId="77777777" w:rsidR="004B4EB8" w:rsidRDefault="004B4EB8" w:rsidP="00880530">
      <w:pPr>
        <w:pStyle w:val="AdDagsorden"/>
        <w:numPr>
          <w:ilvl w:val="0"/>
          <w:numId w:val="0"/>
        </w:numPr>
        <w:rPr>
          <w:b/>
        </w:rPr>
      </w:pPr>
    </w:p>
    <w:p w14:paraId="4BB34B03" w14:textId="151394C3" w:rsidR="004B4EB8" w:rsidRDefault="00E33EBC" w:rsidP="00374286">
      <w:pPr>
        <w:pStyle w:val="AdDagsorden"/>
        <w:numPr>
          <w:ilvl w:val="0"/>
          <w:numId w:val="28"/>
        </w:numPr>
        <w:rPr>
          <w:b/>
        </w:rPr>
      </w:pPr>
      <w:r>
        <w:rPr>
          <w:b/>
        </w:rPr>
        <w:t>Affiliering af forskere efter ansættelsesophør</w:t>
      </w:r>
    </w:p>
    <w:p w14:paraId="28ABEC53" w14:textId="772F06A7" w:rsidR="00180E47" w:rsidRDefault="0064111C" w:rsidP="00180E47">
      <w:pPr>
        <w:pStyle w:val="AdDagsorden"/>
        <w:numPr>
          <w:ilvl w:val="0"/>
          <w:numId w:val="0"/>
        </w:numPr>
        <w:ind w:left="720"/>
        <w:rPr>
          <w:bCs/>
        </w:rPr>
      </w:pPr>
      <w:r>
        <w:rPr>
          <w:bCs/>
        </w:rPr>
        <w:t xml:space="preserve">CHJ redegjorde for ændringer i forhold til tidligere praksis, herunder en samlet affilieringsperiode på tre år. </w:t>
      </w:r>
      <w:r w:rsidR="00E31C3E">
        <w:rPr>
          <w:bCs/>
        </w:rPr>
        <w:t xml:space="preserve">AH understregede at en kortere affilieringsperiode ønskes bl.a. af datasikkerheds hensyn. </w:t>
      </w:r>
      <w:r w:rsidR="00E33EBC">
        <w:rPr>
          <w:bCs/>
        </w:rPr>
        <w:t>Udvalget godkendt</w:t>
      </w:r>
      <w:r>
        <w:rPr>
          <w:bCs/>
        </w:rPr>
        <w:t>e de foreslåede ændringer</w:t>
      </w:r>
      <w:r w:rsidR="00180E47">
        <w:rPr>
          <w:bCs/>
        </w:rPr>
        <w:t>.</w:t>
      </w:r>
    </w:p>
    <w:p w14:paraId="3165E765" w14:textId="3D318F41" w:rsidR="0064111C" w:rsidRPr="0064111C" w:rsidRDefault="0064111C" w:rsidP="00180E47">
      <w:pPr>
        <w:pStyle w:val="AdDagsorden"/>
        <w:numPr>
          <w:ilvl w:val="0"/>
          <w:numId w:val="0"/>
        </w:numPr>
        <w:ind w:left="720"/>
        <w:rPr>
          <w:bCs/>
          <w:i/>
          <w:iCs/>
        </w:rPr>
      </w:pPr>
      <w:r w:rsidRPr="0064111C">
        <w:rPr>
          <w:bCs/>
          <w:i/>
          <w:iCs/>
        </w:rPr>
        <w:t>CHJ orienterer instituttets HR medarbejder om ændringerne og lægger materialet på KUnet.</w:t>
      </w:r>
    </w:p>
    <w:p w14:paraId="7CFDCB4D" w14:textId="2D41BA10" w:rsidR="004B4EB8" w:rsidRDefault="004B4EB8" w:rsidP="004B4EB8">
      <w:pPr>
        <w:pStyle w:val="AdDagsorden"/>
        <w:numPr>
          <w:ilvl w:val="0"/>
          <w:numId w:val="0"/>
        </w:numPr>
        <w:ind w:left="360"/>
        <w:rPr>
          <w:b/>
        </w:rPr>
      </w:pPr>
    </w:p>
    <w:p w14:paraId="4D8BC211" w14:textId="77777777" w:rsidR="004B4EB8" w:rsidRDefault="004B4EB8" w:rsidP="004B4EB8">
      <w:pPr>
        <w:pStyle w:val="AdDagsorden"/>
        <w:numPr>
          <w:ilvl w:val="0"/>
          <w:numId w:val="0"/>
        </w:numPr>
        <w:ind w:left="360"/>
        <w:rPr>
          <w:b/>
        </w:rPr>
      </w:pPr>
    </w:p>
    <w:p w14:paraId="0C272EC7" w14:textId="1A8B8967" w:rsidR="004B4EB8" w:rsidRDefault="00E33EBC" w:rsidP="00374286">
      <w:pPr>
        <w:pStyle w:val="AdDagsorden"/>
        <w:numPr>
          <w:ilvl w:val="0"/>
          <w:numId w:val="28"/>
        </w:numPr>
        <w:rPr>
          <w:b/>
        </w:rPr>
      </w:pPr>
      <w:r>
        <w:rPr>
          <w:b/>
        </w:rPr>
        <w:t>Ansøgning om forlængelse af forskningscluster</w:t>
      </w:r>
    </w:p>
    <w:p w14:paraId="2AE0F918" w14:textId="77777777" w:rsidR="003B200D" w:rsidRDefault="00E33EBC" w:rsidP="004B4EB8">
      <w:pPr>
        <w:pStyle w:val="AdDagsorden"/>
        <w:numPr>
          <w:ilvl w:val="0"/>
          <w:numId w:val="0"/>
        </w:numPr>
        <w:ind w:left="720"/>
        <w:rPr>
          <w:bCs/>
        </w:rPr>
      </w:pPr>
      <w:r>
        <w:rPr>
          <w:bCs/>
        </w:rPr>
        <w:t>Et af instituttets forskningsklynger udløber august 2022</w:t>
      </w:r>
      <w:r w:rsidR="00F24D3E">
        <w:rPr>
          <w:bCs/>
        </w:rPr>
        <w:t>.</w:t>
      </w:r>
      <w:r>
        <w:rPr>
          <w:bCs/>
        </w:rPr>
        <w:t xml:space="preserve"> </w:t>
      </w:r>
      <w:r w:rsidR="0064111C">
        <w:rPr>
          <w:bCs/>
        </w:rPr>
        <w:t>U</w:t>
      </w:r>
      <w:r>
        <w:rPr>
          <w:bCs/>
        </w:rPr>
        <w:t xml:space="preserve">dvalget godkendte </w:t>
      </w:r>
      <w:r w:rsidR="0064111C">
        <w:rPr>
          <w:bCs/>
        </w:rPr>
        <w:t xml:space="preserve">en </w:t>
      </w:r>
      <w:r>
        <w:rPr>
          <w:bCs/>
        </w:rPr>
        <w:t>fortsætte</w:t>
      </w:r>
      <w:r w:rsidR="0064111C">
        <w:rPr>
          <w:bCs/>
        </w:rPr>
        <w:t xml:space="preserve">lse af klyngen på betingelse af at </w:t>
      </w:r>
      <w:r w:rsidR="003B200D">
        <w:rPr>
          <w:bCs/>
        </w:rPr>
        <w:t xml:space="preserve">den </w:t>
      </w:r>
      <w:r w:rsidR="0064111C">
        <w:rPr>
          <w:bCs/>
        </w:rPr>
        <w:t xml:space="preserve">tidligere </w:t>
      </w:r>
      <w:r w:rsidR="0064111C">
        <w:rPr>
          <w:bCs/>
        </w:rPr>
        <w:lastRenderedPageBreak/>
        <w:t xml:space="preserve">tovholder, der ikke længere er ansat på </w:t>
      </w:r>
      <w:r w:rsidR="003B200D">
        <w:rPr>
          <w:bCs/>
        </w:rPr>
        <w:t>instituttet, ikke beholder en tovholder rolle. Udvalget bakker dog op om samarbejde udenfor instituttet</w:t>
      </w:r>
      <w:r>
        <w:rPr>
          <w:bCs/>
        </w:rPr>
        <w:t>.</w:t>
      </w:r>
      <w:r w:rsidR="003B200D">
        <w:rPr>
          <w:bCs/>
        </w:rPr>
        <w:t xml:space="preserve"> </w:t>
      </w:r>
    </w:p>
    <w:p w14:paraId="4E07BFCD" w14:textId="7146DABB" w:rsidR="00933105" w:rsidRDefault="003B200D" w:rsidP="004B4EB8">
      <w:pPr>
        <w:pStyle w:val="AdDagsorden"/>
        <w:numPr>
          <w:ilvl w:val="0"/>
          <w:numId w:val="0"/>
        </w:numPr>
        <w:ind w:left="720"/>
        <w:rPr>
          <w:bCs/>
        </w:rPr>
      </w:pPr>
      <w:r>
        <w:rPr>
          <w:bCs/>
        </w:rPr>
        <w:t xml:space="preserve">Udvalget anbefalede desuden kraftigt at forskningsklynger har mere end én tovholder for at sikre inddragelse på tværs af fag. Forslag at det fremover skal betegnes som styregruppe for at understrege at forskningsklynger ikke skal hvile på enkeltpersoner. </w:t>
      </w:r>
    </w:p>
    <w:p w14:paraId="0F578C6D" w14:textId="4DE8B3F3" w:rsidR="00F24D3E" w:rsidRDefault="00F24D3E" w:rsidP="004B4EB8">
      <w:pPr>
        <w:pStyle w:val="AdDagsorden"/>
        <w:numPr>
          <w:ilvl w:val="0"/>
          <w:numId w:val="0"/>
        </w:numPr>
        <w:ind w:left="720"/>
        <w:rPr>
          <w:bCs/>
        </w:rPr>
      </w:pPr>
      <w:r>
        <w:rPr>
          <w:bCs/>
        </w:rPr>
        <w:t xml:space="preserve"> </w:t>
      </w:r>
    </w:p>
    <w:p w14:paraId="389AC0E8" w14:textId="77777777" w:rsidR="00180E47" w:rsidRDefault="00180E47" w:rsidP="00180E47">
      <w:pPr>
        <w:pStyle w:val="AdDagsorden"/>
        <w:numPr>
          <w:ilvl w:val="0"/>
          <w:numId w:val="0"/>
        </w:numPr>
        <w:ind w:left="720"/>
        <w:rPr>
          <w:b/>
        </w:rPr>
      </w:pPr>
    </w:p>
    <w:p w14:paraId="7B4C87FA" w14:textId="335F9B34" w:rsidR="00063F23" w:rsidRPr="00261210" w:rsidRDefault="00063F23" w:rsidP="00374286">
      <w:pPr>
        <w:pStyle w:val="AdDagsorden"/>
        <w:numPr>
          <w:ilvl w:val="0"/>
          <w:numId w:val="28"/>
        </w:numPr>
        <w:rPr>
          <w:b/>
        </w:rPr>
      </w:pPr>
      <w:r w:rsidRPr="00261210">
        <w:rPr>
          <w:b/>
        </w:rPr>
        <w:t>Ph.d. området</w:t>
      </w:r>
      <w:r w:rsidR="00F568A6">
        <w:rPr>
          <w:b/>
        </w:rPr>
        <w:t xml:space="preserve"> inkl information fra ph.d. koordinator</w:t>
      </w:r>
    </w:p>
    <w:p w14:paraId="42098BFD" w14:textId="0FDBFF09" w:rsidR="00063F23" w:rsidRDefault="00063F23" w:rsidP="00063F23">
      <w:pPr>
        <w:pStyle w:val="AdDagsorden"/>
        <w:numPr>
          <w:ilvl w:val="1"/>
          <w:numId w:val="28"/>
        </w:numPr>
        <w:rPr>
          <w:i/>
        </w:rPr>
      </w:pPr>
      <w:r w:rsidRPr="00CA2864">
        <w:rPr>
          <w:i/>
        </w:rPr>
        <w:t>Info</w:t>
      </w:r>
      <w:r w:rsidR="00701E55">
        <w:rPr>
          <w:i/>
        </w:rPr>
        <w:t>rmation fra ph.d koordinator (ThB</w:t>
      </w:r>
      <w:r w:rsidRPr="00CA2864">
        <w:rPr>
          <w:i/>
        </w:rPr>
        <w:t>)</w:t>
      </w:r>
    </w:p>
    <w:p w14:paraId="5B38E07B" w14:textId="48C4BAFB" w:rsidR="007C1211" w:rsidRPr="007C1211" w:rsidRDefault="003E261B" w:rsidP="007C1211">
      <w:pPr>
        <w:pStyle w:val="Opstilling-punkttegn"/>
      </w:pPr>
      <w:r>
        <w:t>ThB har strammet op på proceduren ift forberedelse af punkt på møder: inddrager ph.d. gruppen og Ph.d.-udvalget i hvad der bør nævnes</w:t>
      </w:r>
      <w:r w:rsidR="007C1211" w:rsidRPr="007C1211">
        <w:t>.</w:t>
      </w:r>
    </w:p>
    <w:p w14:paraId="5ABC85BE" w14:textId="39016A46" w:rsidR="007C1211" w:rsidRPr="007C1211" w:rsidRDefault="003E261B" w:rsidP="007C1211">
      <w:pPr>
        <w:pStyle w:val="Opstilling-punkttegn"/>
      </w:pPr>
      <w:r>
        <w:t>Igangværende sager</w:t>
      </w:r>
      <w:r w:rsidR="007C1211" w:rsidRPr="007C1211">
        <w:t xml:space="preserve">: </w:t>
      </w:r>
      <w:r w:rsidRPr="003E261B">
        <w:t>retningslinjer vedr. miljøskift, undervisningsforpligtelse og forskningstid, apv, ny ph.d. i SU, afklaring af koordinatoropgaver, diskussion om ressourcer til/organisering af fakultetskurser</w:t>
      </w:r>
      <w:r>
        <w:t>.</w:t>
      </w:r>
    </w:p>
    <w:p w14:paraId="72C2D997" w14:textId="77777777" w:rsidR="003E261B" w:rsidRPr="003E261B" w:rsidRDefault="003E261B" w:rsidP="00E33EBC">
      <w:pPr>
        <w:pStyle w:val="Opstilling-punkttegn"/>
        <w:rPr>
          <w:b/>
          <w:lang w:bidi="bo-CN"/>
        </w:rPr>
      </w:pPr>
      <w:r>
        <w:t>Opfordring</w:t>
      </w:r>
      <w:r w:rsidRPr="003E261B">
        <w:t xml:space="preserve"> FU ”seniorer”: Vær obs på om jeres ph.d’ere er behørigt inkluderede i forskningsmiljøet og vær opmærksom på evt sprogbarriere</w:t>
      </w:r>
      <w:r>
        <w:t>.</w:t>
      </w:r>
    </w:p>
    <w:p w14:paraId="180474CB" w14:textId="5064D0FC" w:rsidR="000772AD" w:rsidRPr="00E33EBC" w:rsidRDefault="003E261B" w:rsidP="00E33EBC">
      <w:pPr>
        <w:pStyle w:val="Opstilling-punkttegn"/>
        <w:rPr>
          <w:b/>
          <w:lang w:bidi="bo-CN"/>
        </w:rPr>
      </w:pPr>
      <w:r>
        <w:t>ThB bemærker at punkter i selvevalueringsrapporten om sammenhæng mellem forskning og undervisning også inkluderer undervisning på ph.d. niveau.</w:t>
      </w:r>
      <w:r w:rsidR="00E31C3E">
        <w:t xml:space="preserve"> Der er bl.a. udfordringer ift forventninger fra Ph.d. skolens side og instituttets ressourcer.</w:t>
      </w:r>
    </w:p>
    <w:p w14:paraId="72BFB9A5" w14:textId="4041D931" w:rsidR="00E33EBC" w:rsidRDefault="00E33EBC" w:rsidP="00E33EBC">
      <w:pPr>
        <w:pStyle w:val="Opstilling-punkttegn"/>
        <w:numPr>
          <w:ilvl w:val="0"/>
          <w:numId w:val="0"/>
        </w:numPr>
        <w:ind w:left="1588" w:hanging="284"/>
      </w:pPr>
    </w:p>
    <w:p w14:paraId="3935F628" w14:textId="77777777" w:rsidR="00E33EBC" w:rsidRPr="000772AD" w:rsidRDefault="00E33EBC" w:rsidP="00E33EBC">
      <w:pPr>
        <w:pStyle w:val="Opstilling-punkttegn"/>
        <w:numPr>
          <w:ilvl w:val="0"/>
          <w:numId w:val="0"/>
        </w:numPr>
        <w:ind w:left="1588" w:hanging="284"/>
        <w:rPr>
          <w:b/>
          <w:lang w:bidi="bo-CN"/>
        </w:rPr>
      </w:pPr>
    </w:p>
    <w:p w14:paraId="49D6AE6F" w14:textId="77777777" w:rsidR="00063F23" w:rsidRPr="00261210" w:rsidRDefault="00063F23" w:rsidP="00063F23">
      <w:pPr>
        <w:pStyle w:val="AdDagsorden"/>
        <w:numPr>
          <w:ilvl w:val="0"/>
          <w:numId w:val="28"/>
        </w:numPr>
        <w:rPr>
          <w:b/>
        </w:rPr>
      </w:pPr>
      <w:r w:rsidRPr="00261210">
        <w:rPr>
          <w:b/>
        </w:rPr>
        <w:t>Meddelelser</w:t>
      </w:r>
    </w:p>
    <w:p w14:paraId="3D908BC6" w14:textId="7E518C8F" w:rsidR="007C1F19" w:rsidRDefault="00063F23" w:rsidP="007C1F19">
      <w:pPr>
        <w:pStyle w:val="AdDagsorden"/>
        <w:numPr>
          <w:ilvl w:val="1"/>
          <w:numId w:val="28"/>
        </w:numPr>
        <w:rPr>
          <w:i/>
        </w:rPr>
      </w:pPr>
      <w:r w:rsidRPr="00CA2864">
        <w:rPr>
          <w:i/>
        </w:rPr>
        <w:t>Meddelelser fra formand</w:t>
      </w:r>
      <w:r w:rsidR="008E4A57">
        <w:rPr>
          <w:i/>
        </w:rPr>
        <w:t>,</w:t>
      </w:r>
      <w:r w:rsidR="00AE5DB6">
        <w:rPr>
          <w:i/>
        </w:rPr>
        <w:t xml:space="preserve"> inkl FFU,</w:t>
      </w:r>
      <w:r w:rsidR="008E4A57">
        <w:rPr>
          <w:i/>
        </w:rPr>
        <w:t xml:space="preserve"> IL</w:t>
      </w:r>
      <w:r w:rsidRPr="00CA2864">
        <w:rPr>
          <w:i/>
        </w:rPr>
        <w:t xml:space="preserve"> og administration</w:t>
      </w:r>
    </w:p>
    <w:p w14:paraId="043D702F" w14:textId="13EAE5B3" w:rsidR="006271FB" w:rsidRPr="006271FB" w:rsidRDefault="00880530" w:rsidP="006271FB">
      <w:pPr>
        <w:pStyle w:val="Opstilling-punkttegn"/>
        <w:numPr>
          <w:ilvl w:val="0"/>
          <w:numId w:val="46"/>
        </w:numPr>
        <w:tabs>
          <w:tab w:val="left" w:pos="1304"/>
        </w:tabs>
      </w:pPr>
      <w:r>
        <w:t>FFU</w:t>
      </w:r>
      <w:r w:rsidR="006271FB" w:rsidRPr="006271FB">
        <w:t xml:space="preserve"> har diskuteret succesraten ved sidste DFF ansøgningsrunde. Prodekanen mener at institutterne kan gøre det bedre og efterlyser at der deles afslagsbreve i anonymiseret form når disse kommer, for at se om vi kan sætte ekstra ind ift at understøtte ansøgninger.</w:t>
      </w:r>
    </w:p>
    <w:p w14:paraId="09D85E36" w14:textId="6179EE0D" w:rsidR="004F7878" w:rsidRPr="0045118C" w:rsidRDefault="006271FB" w:rsidP="006271FB">
      <w:pPr>
        <w:pStyle w:val="Opstilling-punkttegn"/>
        <w:numPr>
          <w:ilvl w:val="0"/>
          <w:numId w:val="0"/>
        </w:numPr>
        <w:ind w:left="1588"/>
        <w:rPr>
          <w:i/>
        </w:rPr>
      </w:pPr>
      <w:r>
        <w:t xml:space="preserve">TB bemærkede den lave succesrate på trods af den generelt høje kvalitet af ToRS’ indsendte ansøgninger til DFF. TB modtager gerne ideer til hvad vi kan gøre bedre på instituttet, men foreslog at vi nok i højere grad skal blive bedre til match-making (det rigtige virkemiddel på det rigtige tidspunkt i en forskers karriere), som godt kan indebære at vi opfordrer den enkelte forsker til IKKE at søge DFF, men kigge efter andre virkemidler. AB </w:t>
      </w:r>
      <w:r>
        <w:lastRenderedPageBreak/>
        <w:t>understregede at vi skal anerkende de der prøver at søge i stedet for udelukkende at have fokus på dem, der modtager en bevilling</w:t>
      </w:r>
      <w:r w:rsidR="004F7878">
        <w:t xml:space="preserve"> bevilling.</w:t>
      </w:r>
    </w:p>
    <w:p w14:paraId="6B17A405" w14:textId="7A997FAE" w:rsidR="008F0595" w:rsidRPr="004F7878" w:rsidRDefault="005B0FDC" w:rsidP="004F7878">
      <w:pPr>
        <w:pStyle w:val="Opstilling-punkttegn"/>
        <w:rPr>
          <w:i/>
        </w:rPr>
      </w:pPr>
      <w:r>
        <w:t xml:space="preserve">Danske Universiteter har hyret </w:t>
      </w:r>
      <w:r w:rsidR="003E261B">
        <w:t>Deloitte</w:t>
      </w:r>
      <w:r>
        <w:t xml:space="preserve"> til at se på omkostninger ved husning af projekter støttet af private fonde mhp at få dækket følgeomkostninger fremadrettet. Et ToRS Velux projekt er udvalgt som et af de 16 projekter på tværs af alle danske universiteter, der gennemgås i detaljer.</w:t>
      </w:r>
    </w:p>
    <w:p w14:paraId="32E09EB1" w14:textId="3D0D94C6" w:rsidR="00BD258B" w:rsidRPr="00415498" w:rsidRDefault="00BD258B" w:rsidP="00BD258B">
      <w:pPr>
        <w:pStyle w:val="Opstilling-punkttegn"/>
        <w:numPr>
          <w:ilvl w:val="0"/>
          <w:numId w:val="0"/>
        </w:numPr>
        <w:spacing w:after="160" w:line="259" w:lineRule="auto"/>
        <w:ind w:left="1588" w:hanging="284"/>
      </w:pPr>
    </w:p>
    <w:p w14:paraId="7A48F2DA" w14:textId="490A173F" w:rsidR="00063F23" w:rsidRPr="00BD258B" w:rsidRDefault="00063F23" w:rsidP="00BD258B">
      <w:pPr>
        <w:pStyle w:val="Opstilling-punkttegn"/>
        <w:numPr>
          <w:ilvl w:val="1"/>
          <w:numId w:val="28"/>
        </w:numPr>
        <w:rPr>
          <w:i/>
          <w:iCs/>
        </w:rPr>
      </w:pPr>
      <w:r w:rsidRPr="00BD258B">
        <w:rPr>
          <w:i/>
          <w:iCs/>
        </w:rPr>
        <w:t>Ansøgninger</w:t>
      </w:r>
    </w:p>
    <w:p w14:paraId="40FFD139" w14:textId="71798535" w:rsidR="00F3499A" w:rsidRDefault="00F3499A" w:rsidP="00AF0CEA">
      <w:pPr>
        <w:pStyle w:val="Opstilling-punkttegn"/>
      </w:pPr>
      <w:r>
        <w:t>Fire Sapere Aude ansøgninger og én ansøgning til FSE forskningsophold.</w:t>
      </w:r>
    </w:p>
    <w:p w14:paraId="5484EE88" w14:textId="308E5076" w:rsidR="009C4746" w:rsidRDefault="009C4746" w:rsidP="00AF0CEA">
      <w:pPr>
        <w:pStyle w:val="Opstilling-punkttegn"/>
      </w:pPr>
      <w:r>
        <w:t xml:space="preserve">Ph.d. ansøgning til </w:t>
      </w:r>
      <w:r w:rsidR="00F3499A">
        <w:t>Ph.d. rådet for Uddannelsesforskning</w:t>
      </w:r>
      <w:r>
        <w:t>.</w:t>
      </w:r>
    </w:p>
    <w:p w14:paraId="5EB19C9A" w14:textId="68E7CA48" w:rsidR="008B0978" w:rsidRDefault="008B0978" w:rsidP="00AF0CEA">
      <w:pPr>
        <w:pStyle w:val="Opstilling-punkttegn"/>
      </w:pPr>
      <w:r>
        <w:t>En ToRS forsker med i en Augustinus kulturarvsansøgning med PI i Århus.</w:t>
      </w:r>
    </w:p>
    <w:p w14:paraId="1E2407BE" w14:textId="70C6815B" w:rsidR="009C4746" w:rsidRDefault="009C4746" w:rsidP="00AF0CEA">
      <w:pPr>
        <w:pStyle w:val="Opstilling-punkttegn"/>
      </w:pPr>
      <w:r>
        <w:t xml:space="preserve">EU ansøgninger: </w:t>
      </w:r>
      <w:r w:rsidR="00F3499A">
        <w:t>To</w:t>
      </w:r>
      <w:r>
        <w:t xml:space="preserve"> ERC </w:t>
      </w:r>
      <w:r w:rsidR="00F3499A">
        <w:t>Consolidator</w:t>
      </w:r>
      <w:r>
        <w:t xml:space="preserve"> grant ansøgning</w:t>
      </w:r>
      <w:r w:rsidR="00F3499A">
        <w:t>er</w:t>
      </w:r>
      <w:r>
        <w:t xml:space="preserve">, desuden er ToRS partner i </w:t>
      </w:r>
      <w:r w:rsidR="00F3499A">
        <w:t>Horizon ansøgning</w:t>
      </w:r>
      <w:r>
        <w:t>.</w:t>
      </w:r>
    </w:p>
    <w:p w14:paraId="49066D62" w14:textId="77777777" w:rsidR="00063F23" w:rsidRPr="00DF02C8" w:rsidRDefault="00063F23" w:rsidP="00063F23">
      <w:pPr>
        <w:pStyle w:val="Listeafsnit"/>
      </w:pPr>
    </w:p>
    <w:p w14:paraId="76348C90" w14:textId="265E1FC1" w:rsidR="007C1F19" w:rsidRPr="002F323F" w:rsidRDefault="00063F23" w:rsidP="00BD258B">
      <w:pPr>
        <w:pStyle w:val="AdDagsorden"/>
        <w:numPr>
          <w:ilvl w:val="1"/>
          <w:numId w:val="28"/>
        </w:numPr>
        <w:rPr>
          <w:i/>
        </w:rPr>
      </w:pPr>
      <w:r w:rsidRPr="00CA2864">
        <w:rPr>
          <w:i/>
        </w:rPr>
        <w:t>Bevillinger</w:t>
      </w:r>
    </w:p>
    <w:p w14:paraId="14876BA2" w14:textId="412E00A2" w:rsidR="00A72FE0" w:rsidRPr="00CB35EC" w:rsidRDefault="008B0978" w:rsidP="009C4746">
      <w:pPr>
        <w:pStyle w:val="Opstilling-punkttegn"/>
      </w:pPr>
      <w:r>
        <w:t>En ToRS forsker med i FKK bevilling på No</w:t>
      </w:r>
      <w:r w:rsidR="006271FB">
        <w:t>r</w:t>
      </w:r>
      <w:r>
        <w:t>S</w:t>
      </w:r>
      <w:r w:rsidR="009C4746">
        <w:t>.</w:t>
      </w:r>
    </w:p>
    <w:p w14:paraId="3E0396DF" w14:textId="77777777" w:rsidR="007706D7" w:rsidRPr="00CB35EC" w:rsidRDefault="007706D7" w:rsidP="007706D7">
      <w:pPr>
        <w:pStyle w:val="Opstilling-punkttegn"/>
        <w:numPr>
          <w:ilvl w:val="0"/>
          <w:numId w:val="0"/>
        </w:numPr>
        <w:ind w:left="1364"/>
      </w:pPr>
    </w:p>
    <w:p w14:paraId="2ABFB464" w14:textId="4CE29B8B" w:rsidR="007706D7" w:rsidRPr="00CA2864" w:rsidRDefault="007706D7" w:rsidP="00BD258B">
      <w:pPr>
        <w:pStyle w:val="AdDagsorden"/>
        <w:numPr>
          <w:ilvl w:val="1"/>
          <w:numId w:val="28"/>
        </w:numPr>
        <w:rPr>
          <w:i/>
        </w:rPr>
      </w:pPr>
      <w:r w:rsidRPr="00CA2864">
        <w:rPr>
          <w:i/>
        </w:rPr>
        <w:t>Information fra medlemmer</w:t>
      </w:r>
    </w:p>
    <w:p w14:paraId="2D9259DB" w14:textId="2584FA1A" w:rsidR="00BB0370" w:rsidRPr="00032B6D" w:rsidRDefault="004F7878" w:rsidP="00BB0370">
      <w:pPr>
        <w:pStyle w:val="Opstilling-punkttegn"/>
      </w:pPr>
      <w:r>
        <w:t>Intet at bemærke</w:t>
      </w:r>
      <w:r w:rsidR="0075296B">
        <w:t>.</w:t>
      </w:r>
    </w:p>
    <w:p w14:paraId="78CFA723" w14:textId="77777777" w:rsidR="00311CFB" w:rsidRDefault="00311CFB" w:rsidP="00311CFB">
      <w:pPr>
        <w:pStyle w:val="Opstilling-punkttegn"/>
        <w:numPr>
          <w:ilvl w:val="0"/>
          <w:numId w:val="0"/>
        </w:numPr>
        <w:ind w:left="1364"/>
      </w:pPr>
    </w:p>
    <w:p w14:paraId="6745BA88" w14:textId="2E0A17F7" w:rsidR="007706D7" w:rsidRPr="00261210" w:rsidRDefault="007706D7" w:rsidP="0097495B">
      <w:pPr>
        <w:pStyle w:val="AdDagsorden"/>
        <w:numPr>
          <w:ilvl w:val="0"/>
          <w:numId w:val="28"/>
        </w:numPr>
        <w:rPr>
          <w:b/>
        </w:rPr>
      </w:pPr>
      <w:r>
        <w:rPr>
          <w:b/>
        </w:rPr>
        <w:t>Evt.</w:t>
      </w:r>
    </w:p>
    <w:p w14:paraId="7911DFC0" w14:textId="59EF18BE" w:rsidR="007706D7" w:rsidRPr="00620875" w:rsidRDefault="00EA584D" w:rsidP="007802B5">
      <w:pPr>
        <w:pStyle w:val="AdDagsorden"/>
        <w:numPr>
          <w:ilvl w:val="0"/>
          <w:numId w:val="0"/>
        </w:numPr>
        <w:ind w:left="360"/>
        <w:rPr>
          <w:szCs w:val="24"/>
        </w:rPr>
      </w:pPr>
      <w:r>
        <w:rPr>
          <w:szCs w:val="24"/>
        </w:rPr>
        <w:t>Intet</w:t>
      </w:r>
      <w:r w:rsidR="00620875">
        <w:rPr>
          <w:szCs w:val="24"/>
        </w:rPr>
        <w:t>.</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5B068612" w:rsidR="00063F23" w:rsidRPr="00922749" w:rsidRDefault="006021EE" w:rsidP="007706D7">
      <w:pPr>
        <w:pStyle w:val="AdDagsorden"/>
        <w:numPr>
          <w:ilvl w:val="0"/>
          <w:numId w:val="0"/>
        </w:numPr>
        <w:ind w:left="851" w:hanging="851"/>
      </w:pPr>
      <w:r>
        <w:t xml:space="preserve">Mødet slut kl. </w:t>
      </w:r>
      <w:r w:rsidR="00620875">
        <w:t>1</w:t>
      </w:r>
      <w:r w:rsidR="009C4746">
        <w:t>2</w:t>
      </w:r>
      <w:r w:rsidR="00620875">
        <w:t>:</w:t>
      </w:r>
      <w:r w:rsidR="009C4746">
        <w:t>0</w:t>
      </w:r>
      <w:r w:rsidR="00620875">
        <w:t>0</w:t>
      </w:r>
    </w:p>
    <w:sectPr w:rsidR="00063F23" w:rsidRPr="00922749"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C18C" w14:textId="77777777" w:rsidR="00924330" w:rsidRDefault="00924330">
      <w:r>
        <w:separator/>
      </w:r>
    </w:p>
  </w:endnote>
  <w:endnote w:type="continuationSeparator" w:id="0">
    <w:p w14:paraId="071B2CB8" w14:textId="77777777" w:rsidR="00924330" w:rsidRDefault="009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CD0D" w14:textId="77777777" w:rsidR="00924330" w:rsidRDefault="00924330">
      <w:r>
        <w:separator/>
      </w:r>
    </w:p>
  </w:footnote>
  <w:footnote w:type="continuationSeparator" w:id="0">
    <w:p w14:paraId="2B993085"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42D5738C" w:rsidR="00A671FB" w:rsidRPr="00870DC5" w:rsidRDefault="00922749" w:rsidP="00FA65F1">
                          <w:pPr>
                            <w:rPr>
                              <w:rStyle w:val="Sidetal"/>
                            </w:rPr>
                          </w:pPr>
                          <w:bookmarkStart w:id="8" w:name="SD_LAN_Side"/>
                          <w:r>
                            <w:rPr>
                              <w:rStyle w:val="Sidetal"/>
                            </w:rPr>
                            <w:t>Side</w:t>
                          </w:r>
                          <w:bookmarkEnd w:id="8"/>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r w:rsidR="00A671FB" w:rsidRPr="00870DC5">
                            <w:rPr>
                              <w:rStyle w:val="Sidetal"/>
                            </w:rPr>
                            <w:t xml:space="preserve"> </w:t>
                          </w:r>
                          <w:bookmarkStart w:id="9" w:name="SD_LAN_Af"/>
                          <w:r>
                            <w:rPr>
                              <w:rStyle w:val="Sidetal"/>
                            </w:rPr>
                            <w:t>Af</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2D89A21A" w14:textId="42D5738C" w:rsidR="00A671FB" w:rsidRPr="00870DC5" w:rsidRDefault="00922749" w:rsidP="00FA65F1">
                    <w:pPr>
                      <w:rPr>
                        <w:rStyle w:val="Sidetal"/>
                      </w:rPr>
                    </w:pPr>
                    <w:bookmarkStart w:id="10" w:name="SD_LAN_Side"/>
                    <w:r>
                      <w:rPr>
                        <w:rStyle w:val="Sidetal"/>
                      </w:rPr>
                      <w:t>Side</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r w:rsidR="00A671FB" w:rsidRPr="00870DC5">
                      <w:rPr>
                        <w:rStyle w:val="Sidetal"/>
                      </w:rPr>
                      <w:t xml:space="preserve"> </w:t>
                    </w:r>
                    <w:bookmarkStart w:id="11" w:name="SD_LAN_Af"/>
                    <w:r>
                      <w:rPr>
                        <w:rStyle w:val="Sidetal"/>
                      </w:rPr>
                      <w:t>Af</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2" w:name="SD_OFF_Line1"/>
          <w:r>
            <w:t>KØBENHAVNS UNIVERSITET</w:t>
          </w:r>
          <w:bookmarkEnd w:id="12"/>
        </w:p>
        <w:p w14:paraId="4C2DA855" w14:textId="77777777" w:rsidR="0009038A" w:rsidRPr="0009038A" w:rsidRDefault="00922749" w:rsidP="0009038A">
          <w:pPr>
            <w:pStyle w:val="Template-Hoved2"/>
          </w:pPr>
          <w:bookmarkStart w:id="13" w:name="SD_OFF_Line3"/>
          <w:r>
            <w:t>INSTITUT FOR TVÆRKULTURELLE OG REGIONALE STUDIER</w:t>
          </w:r>
          <w:bookmarkEnd w:id="13"/>
        </w:p>
      </w:tc>
    </w:tr>
  </w:tbl>
  <w:p w14:paraId="1C98CA85" w14:textId="77777777" w:rsidR="00A671FB" w:rsidRDefault="00922749" w:rsidP="00036D0A">
    <w:bookmarkStart w:id="14" w:name="SD_Minutes"/>
    <w:bookmarkEnd w:id="14"/>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5" w:name="SD_USR_Afdeling"/>
                          <w:bookmarkEnd w:id="15"/>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6"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6"/>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7" w:name="SD_LAN_Telefon"/>
                          <w:bookmarkStart w:id="18" w:name="HIF_SD_USR_Telefon"/>
                          <w:r w:rsidRPr="00922749">
                            <w:t>Tlf</w:t>
                          </w:r>
                          <w:bookmarkEnd w:id="17"/>
                          <w:r w:rsidR="00A671FB" w:rsidRPr="00922749">
                            <w:tab/>
                          </w:r>
                          <w:bookmarkStart w:id="19" w:name="SD_LAN_PhonePrefix"/>
                          <w:bookmarkEnd w:id="19"/>
                          <w:r w:rsidR="00A671FB" w:rsidRPr="00922749">
                            <w:t xml:space="preserve"> </w:t>
                          </w:r>
                          <w:bookmarkStart w:id="20" w:name="SD_USR_Telefon"/>
                          <w:r w:rsidRPr="00922749">
                            <w:t>35 32 89 00</w:t>
                          </w:r>
                          <w:bookmarkEnd w:id="20"/>
                        </w:p>
                        <w:p w14:paraId="4CA63B93" w14:textId="77777777" w:rsidR="00A671FB" w:rsidRPr="00A963A0" w:rsidRDefault="00A671FB" w:rsidP="004671D9">
                          <w:pPr>
                            <w:pStyle w:val="Template-AfsenderinfoAllcaps"/>
                            <w:rPr>
                              <w:lang w:val="en-US"/>
                            </w:rPr>
                          </w:pPr>
                          <w:bookmarkStart w:id="21" w:name="HIF_SD_USR_DirectPhone"/>
                          <w:bookmarkEnd w:id="18"/>
                          <w:r w:rsidRPr="00A963A0">
                            <w:rPr>
                              <w:lang w:val="en-US"/>
                            </w:rPr>
                            <w:t>DIR</w:t>
                          </w:r>
                          <w:r w:rsidRPr="00A963A0">
                            <w:rPr>
                              <w:lang w:val="en-US"/>
                            </w:rPr>
                            <w:tab/>
                          </w:r>
                          <w:bookmarkStart w:id="22" w:name="SD_LAN_PhonePrefix_N1"/>
                          <w:bookmarkEnd w:id="22"/>
                          <w:r w:rsidRPr="00A963A0">
                            <w:rPr>
                              <w:lang w:val="en-US"/>
                            </w:rPr>
                            <w:t xml:space="preserve"> </w:t>
                          </w:r>
                          <w:bookmarkStart w:id="23" w:name="SD_USR_DirectPhone"/>
                          <w:r w:rsidRPr="00A963A0">
                            <w:rPr>
                              <w:lang w:val="en-US"/>
                            </w:rPr>
                            <w:t xml:space="preserve"> </w:t>
                          </w:r>
                          <w:bookmarkEnd w:id="23"/>
                        </w:p>
                        <w:p w14:paraId="20484169" w14:textId="77777777" w:rsidR="00A671FB" w:rsidRPr="00922749" w:rsidRDefault="00A671FB" w:rsidP="004671D9">
                          <w:pPr>
                            <w:pStyle w:val="Template-AfsenderinfoAllcaps"/>
                            <w:rPr>
                              <w:vanish/>
                              <w:lang w:val="en-US"/>
                            </w:rPr>
                          </w:pPr>
                          <w:bookmarkStart w:id="24" w:name="HIF_SD_USR_Telefax"/>
                          <w:bookmarkEnd w:id="21"/>
                          <w:r w:rsidRPr="00922749">
                            <w:rPr>
                              <w:vanish/>
                              <w:lang w:val="en-US"/>
                            </w:rPr>
                            <w:t>FAX</w:t>
                          </w:r>
                          <w:r w:rsidRPr="00922749">
                            <w:rPr>
                              <w:vanish/>
                              <w:lang w:val="en-US"/>
                            </w:rPr>
                            <w:tab/>
                          </w:r>
                          <w:bookmarkStart w:id="25" w:name="SD_LAN_PhonePrefix_N2"/>
                          <w:bookmarkEnd w:id="25"/>
                          <w:r w:rsidRPr="00922749">
                            <w:rPr>
                              <w:vanish/>
                              <w:lang w:val="en-US"/>
                            </w:rPr>
                            <w:t xml:space="preserve"> </w:t>
                          </w:r>
                          <w:bookmarkStart w:id="26" w:name="SD_USR_Telefax"/>
                          <w:bookmarkEnd w:id="26"/>
                        </w:p>
                        <w:p w14:paraId="0F021CCF" w14:textId="77777777" w:rsidR="00A671FB" w:rsidRPr="00E7157A" w:rsidRDefault="00A671FB" w:rsidP="004671D9">
                          <w:pPr>
                            <w:pStyle w:val="Template-AfsenderinfoAllcaps"/>
                            <w:rPr>
                              <w:lang w:val="en-US"/>
                            </w:rPr>
                          </w:pPr>
                          <w:bookmarkStart w:id="27" w:name="HIF_SD_USR_Mobile"/>
                          <w:bookmarkEnd w:id="24"/>
                          <w:r w:rsidRPr="00E7157A">
                            <w:rPr>
                              <w:lang w:val="en-US"/>
                            </w:rPr>
                            <w:t>MOB</w:t>
                          </w:r>
                          <w:r w:rsidRPr="00E7157A">
                            <w:rPr>
                              <w:lang w:val="en-US"/>
                            </w:rPr>
                            <w:tab/>
                          </w:r>
                          <w:bookmarkStart w:id="28" w:name="SD_LAN_PhonePrefix_N3"/>
                          <w:bookmarkEnd w:id="28"/>
                          <w:r w:rsidRPr="00E7157A">
                            <w:rPr>
                              <w:lang w:val="en-US"/>
                            </w:rPr>
                            <w:t xml:space="preserve"> </w:t>
                          </w:r>
                          <w:bookmarkStart w:id="29" w:name="SD_USR_Mobile"/>
                          <w:r w:rsidR="00922749" w:rsidRPr="00E7157A">
                            <w:rPr>
                              <w:lang w:val="en-US"/>
                            </w:rPr>
                            <w:t>28 60 46 45</w:t>
                          </w:r>
                          <w:bookmarkEnd w:id="29"/>
                        </w:p>
                        <w:bookmarkEnd w:id="27"/>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0" w:name="SD_USR_Email"/>
                          <w:bookmarkStart w:id="31" w:name="HIF_SD_USR_Email"/>
                          <w:r w:rsidRPr="00E7157A">
                            <w:rPr>
                              <w:lang w:val="en-US"/>
                            </w:rPr>
                            <w:t>charlott@hum.ku.dk</w:t>
                          </w:r>
                          <w:bookmarkEnd w:id="30"/>
                        </w:p>
                        <w:p w14:paraId="5E845E80" w14:textId="77777777" w:rsidR="00A671FB" w:rsidRPr="00E7157A" w:rsidRDefault="00922749" w:rsidP="004671D9">
                          <w:pPr>
                            <w:pStyle w:val="Template-Afsenderinfo"/>
                            <w:rPr>
                              <w:lang w:val="en-US"/>
                            </w:rPr>
                          </w:pPr>
                          <w:bookmarkStart w:id="32" w:name="SD_USR_Web"/>
                          <w:bookmarkStart w:id="33" w:name="HIF_SD_USR_Web"/>
                          <w:bookmarkEnd w:id="31"/>
                          <w:r w:rsidRPr="00E7157A">
                            <w:rPr>
                              <w:lang w:val="en-US"/>
                            </w:rPr>
                            <w:t>www.tors.ku.dk</w:t>
                          </w:r>
                          <w:bookmarkEnd w:id="32"/>
                        </w:p>
                        <w:bookmarkEnd w:id="33"/>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4" w:name="HIF_SD_USR_Initials"/>
                          <w:r w:rsidRPr="00E7157A">
                            <w:rPr>
                              <w:vanish/>
                              <w:lang w:val="en-US"/>
                            </w:rPr>
                            <w:t xml:space="preserve">ReF: </w:t>
                          </w:r>
                          <w:bookmarkStart w:id="35" w:name="SD_USR_Initials"/>
                          <w:bookmarkEnd w:id="35"/>
                        </w:p>
                        <w:p w14:paraId="69649522" w14:textId="77777777" w:rsidR="00A671FB" w:rsidRPr="00922749" w:rsidRDefault="00922749" w:rsidP="004671D9">
                          <w:pPr>
                            <w:pStyle w:val="Template-AfsenderinfoAllcaps"/>
                            <w:rPr>
                              <w:vanish/>
                            </w:rPr>
                          </w:pPr>
                          <w:bookmarkStart w:id="36" w:name="SD_LAN_Sag"/>
                          <w:bookmarkStart w:id="37" w:name="HIF_SD_FLD_Sagsnummer"/>
                          <w:bookmarkEnd w:id="34"/>
                          <w:r>
                            <w:rPr>
                              <w:vanish/>
                            </w:rPr>
                            <w:t>Sag</w:t>
                          </w:r>
                          <w:bookmarkEnd w:id="36"/>
                          <w:r w:rsidR="00A671FB" w:rsidRPr="00922749">
                            <w:rPr>
                              <w:vanish/>
                            </w:rPr>
                            <w:t xml:space="preserve">: </w:t>
                          </w:r>
                          <w:bookmarkStart w:id="38" w:name="SD_FLD_Sagsnummer"/>
                          <w:bookmarkEnd w:id="38"/>
                        </w:p>
                        <w:p w14:paraId="52BA2ED7" w14:textId="77777777" w:rsidR="00A671FB" w:rsidRPr="00BB281E" w:rsidRDefault="00922749" w:rsidP="004671D9">
                          <w:pPr>
                            <w:pStyle w:val="Template-Afsenderinfo"/>
                          </w:pPr>
                          <w:bookmarkStart w:id="39" w:name="SD_LAN_SagsnrOplyses"/>
                          <w:r>
                            <w:rPr>
                              <w:vanish/>
                            </w:rPr>
                            <w:t>Sagsnr. oplyses ved henv.</w:t>
                          </w:r>
                          <w:bookmarkEnd w:id="39"/>
                          <w:r w:rsidR="00A671FB" w:rsidRPr="00922749">
                            <w:rPr>
                              <w:vanish/>
                            </w:rPr>
                            <w:t xml:space="preserve"> </w:t>
                          </w:r>
                          <w:bookmarkEnd w:id="37"/>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284B3607" w14:textId="77777777" w:rsidR="00A671FB" w:rsidRPr="00FE2474" w:rsidRDefault="00A671FB" w:rsidP="004671D9">
                    <w:pPr>
                      <w:pStyle w:val="Template-Afsenderkontor"/>
                      <w:rPr>
                        <w:lang w:val="en-US"/>
                      </w:rPr>
                    </w:pPr>
                    <w:bookmarkStart w:id="40" w:name="SD_USR_Afdeling"/>
                    <w:bookmarkEnd w:id="40"/>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1"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1"/>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2" w:name="SD_LAN_Telefon"/>
                    <w:bookmarkStart w:id="43" w:name="HIF_SD_USR_Telefon"/>
                    <w:r w:rsidRPr="00922749">
                      <w:t>Tlf</w:t>
                    </w:r>
                    <w:bookmarkEnd w:id="42"/>
                    <w:r w:rsidR="00A671FB" w:rsidRPr="00922749">
                      <w:tab/>
                    </w:r>
                    <w:bookmarkStart w:id="44" w:name="SD_LAN_PhonePrefix"/>
                    <w:bookmarkEnd w:id="44"/>
                    <w:r w:rsidR="00A671FB" w:rsidRPr="00922749">
                      <w:t xml:space="preserve"> </w:t>
                    </w:r>
                    <w:bookmarkStart w:id="45" w:name="SD_USR_Telefon"/>
                    <w:r w:rsidRPr="00922749">
                      <w:t>35 32 89 00</w:t>
                    </w:r>
                    <w:bookmarkEnd w:id="45"/>
                  </w:p>
                  <w:p w14:paraId="4CA63B93" w14:textId="77777777" w:rsidR="00A671FB" w:rsidRPr="00A963A0" w:rsidRDefault="00A671FB" w:rsidP="004671D9">
                    <w:pPr>
                      <w:pStyle w:val="Template-AfsenderinfoAllcaps"/>
                      <w:rPr>
                        <w:lang w:val="en-US"/>
                      </w:rPr>
                    </w:pPr>
                    <w:bookmarkStart w:id="46" w:name="HIF_SD_USR_DirectPhone"/>
                    <w:bookmarkEnd w:id="43"/>
                    <w:r w:rsidRPr="00A963A0">
                      <w:rPr>
                        <w:lang w:val="en-US"/>
                      </w:rPr>
                      <w:t>DIR</w:t>
                    </w:r>
                    <w:r w:rsidRPr="00A963A0">
                      <w:rPr>
                        <w:lang w:val="en-US"/>
                      </w:rPr>
                      <w:tab/>
                    </w:r>
                    <w:bookmarkStart w:id="47" w:name="SD_LAN_PhonePrefix_N1"/>
                    <w:bookmarkEnd w:id="47"/>
                    <w:r w:rsidRPr="00A963A0">
                      <w:rPr>
                        <w:lang w:val="en-US"/>
                      </w:rPr>
                      <w:t xml:space="preserve"> </w:t>
                    </w:r>
                    <w:bookmarkStart w:id="48" w:name="SD_USR_DirectPhone"/>
                    <w:r w:rsidRPr="00A963A0">
                      <w:rPr>
                        <w:lang w:val="en-US"/>
                      </w:rPr>
                      <w:t xml:space="preserve"> </w:t>
                    </w:r>
                    <w:bookmarkEnd w:id="48"/>
                  </w:p>
                  <w:p w14:paraId="20484169" w14:textId="77777777" w:rsidR="00A671FB" w:rsidRPr="00922749" w:rsidRDefault="00A671FB" w:rsidP="004671D9">
                    <w:pPr>
                      <w:pStyle w:val="Template-AfsenderinfoAllcaps"/>
                      <w:rPr>
                        <w:vanish/>
                        <w:lang w:val="en-US"/>
                      </w:rPr>
                    </w:pPr>
                    <w:bookmarkStart w:id="49" w:name="HIF_SD_USR_Telefax"/>
                    <w:bookmarkEnd w:id="46"/>
                    <w:r w:rsidRPr="00922749">
                      <w:rPr>
                        <w:vanish/>
                        <w:lang w:val="en-US"/>
                      </w:rPr>
                      <w:t>FAX</w:t>
                    </w:r>
                    <w:r w:rsidRPr="00922749">
                      <w:rPr>
                        <w:vanish/>
                        <w:lang w:val="en-US"/>
                      </w:rPr>
                      <w:tab/>
                    </w:r>
                    <w:bookmarkStart w:id="50" w:name="SD_LAN_PhonePrefix_N2"/>
                    <w:bookmarkEnd w:id="50"/>
                    <w:r w:rsidRPr="00922749">
                      <w:rPr>
                        <w:vanish/>
                        <w:lang w:val="en-US"/>
                      </w:rPr>
                      <w:t xml:space="preserve"> </w:t>
                    </w:r>
                    <w:bookmarkStart w:id="51" w:name="SD_USR_Telefax"/>
                    <w:bookmarkEnd w:id="51"/>
                  </w:p>
                  <w:p w14:paraId="0F021CCF" w14:textId="77777777" w:rsidR="00A671FB" w:rsidRPr="00E7157A" w:rsidRDefault="00A671FB" w:rsidP="004671D9">
                    <w:pPr>
                      <w:pStyle w:val="Template-AfsenderinfoAllcaps"/>
                      <w:rPr>
                        <w:lang w:val="en-US"/>
                      </w:rPr>
                    </w:pPr>
                    <w:bookmarkStart w:id="52" w:name="HIF_SD_USR_Mobile"/>
                    <w:bookmarkEnd w:id="49"/>
                    <w:r w:rsidRPr="00E7157A">
                      <w:rPr>
                        <w:lang w:val="en-US"/>
                      </w:rPr>
                      <w:t>MOB</w:t>
                    </w:r>
                    <w:r w:rsidRPr="00E7157A">
                      <w:rPr>
                        <w:lang w:val="en-US"/>
                      </w:rPr>
                      <w:tab/>
                    </w:r>
                    <w:bookmarkStart w:id="53" w:name="SD_LAN_PhonePrefix_N3"/>
                    <w:bookmarkEnd w:id="53"/>
                    <w:r w:rsidRPr="00E7157A">
                      <w:rPr>
                        <w:lang w:val="en-US"/>
                      </w:rPr>
                      <w:t xml:space="preserve"> </w:t>
                    </w:r>
                    <w:bookmarkStart w:id="54" w:name="SD_USR_Mobile"/>
                    <w:r w:rsidR="00922749" w:rsidRPr="00E7157A">
                      <w:rPr>
                        <w:lang w:val="en-US"/>
                      </w:rPr>
                      <w:t>28 60 46 45</w:t>
                    </w:r>
                    <w:bookmarkEnd w:id="54"/>
                  </w:p>
                  <w:bookmarkEnd w:id="52"/>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5" w:name="SD_USR_Email"/>
                    <w:bookmarkStart w:id="56" w:name="HIF_SD_USR_Email"/>
                    <w:r w:rsidRPr="00E7157A">
                      <w:rPr>
                        <w:lang w:val="en-US"/>
                      </w:rPr>
                      <w:t>charlott@hum.ku.dk</w:t>
                    </w:r>
                    <w:bookmarkEnd w:id="55"/>
                  </w:p>
                  <w:p w14:paraId="5E845E80" w14:textId="77777777" w:rsidR="00A671FB" w:rsidRPr="00E7157A" w:rsidRDefault="00922749" w:rsidP="004671D9">
                    <w:pPr>
                      <w:pStyle w:val="Template-Afsenderinfo"/>
                      <w:rPr>
                        <w:lang w:val="en-US"/>
                      </w:rPr>
                    </w:pPr>
                    <w:bookmarkStart w:id="57" w:name="SD_USR_Web"/>
                    <w:bookmarkStart w:id="58" w:name="HIF_SD_USR_Web"/>
                    <w:bookmarkEnd w:id="56"/>
                    <w:r w:rsidRPr="00E7157A">
                      <w:rPr>
                        <w:lang w:val="en-US"/>
                      </w:rPr>
                      <w:t>www.tors.ku.dk</w:t>
                    </w:r>
                    <w:bookmarkEnd w:id="57"/>
                  </w:p>
                  <w:bookmarkEnd w:id="58"/>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59" w:name="HIF_SD_USR_Initials"/>
                    <w:r w:rsidRPr="00E7157A">
                      <w:rPr>
                        <w:vanish/>
                        <w:lang w:val="en-US"/>
                      </w:rPr>
                      <w:t xml:space="preserve">ReF: </w:t>
                    </w:r>
                    <w:bookmarkStart w:id="60" w:name="SD_USR_Initials"/>
                    <w:bookmarkEnd w:id="60"/>
                  </w:p>
                  <w:p w14:paraId="69649522" w14:textId="77777777" w:rsidR="00A671FB" w:rsidRPr="00922749" w:rsidRDefault="00922749" w:rsidP="004671D9">
                    <w:pPr>
                      <w:pStyle w:val="Template-AfsenderinfoAllcaps"/>
                      <w:rPr>
                        <w:vanish/>
                      </w:rPr>
                    </w:pPr>
                    <w:bookmarkStart w:id="61" w:name="SD_LAN_Sag"/>
                    <w:bookmarkStart w:id="62" w:name="HIF_SD_FLD_Sagsnummer"/>
                    <w:bookmarkEnd w:id="59"/>
                    <w:r>
                      <w:rPr>
                        <w:vanish/>
                      </w:rPr>
                      <w:t>Sag</w:t>
                    </w:r>
                    <w:bookmarkEnd w:id="61"/>
                    <w:r w:rsidR="00A671FB" w:rsidRPr="00922749">
                      <w:rPr>
                        <w:vanish/>
                      </w:rPr>
                      <w:t xml:space="preserve">: </w:t>
                    </w:r>
                    <w:bookmarkStart w:id="63" w:name="SD_FLD_Sagsnummer"/>
                    <w:bookmarkEnd w:id="63"/>
                  </w:p>
                  <w:p w14:paraId="52BA2ED7" w14:textId="77777777" w:rsidR="00A671FB" w:rsidRPr="00BB281E" w:rsidRDefault="00922749" w:rsidP="004671D9">
                    <w:pPr>
                      <w:pStyle w:val="Template-Afsenderinfo"/>
                    </w:pPr>
                    <w:bookmarkStart w:id="64" w:name="SD_LAN_SagsnrOplyses"/>
                    <w:r>
                      <w:rPr>
                        <w:vanish/>
                      </w:rPr>
                      <w:t>Sagsnr. oplyses ved henv.</w:t>
                    </w:r>
                    <w:bookmarkEnd w:id="64"/>
                    <w:r w:rsidR="00A671FB" w:rsidRPr="00922749">
                      <w:rPr>
                        <w:vanish/>
                      </w:rPr>
                      <w:t xml:space="preserve"> </w:t>
                    </w:r>
                    <w:bookmarkEnd w:id="62"/>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C2D6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7663D"/>
    <w:multiLevelType w:val="multilevel"/>
    <w:tmpl w:val="EF843C44"/>
    <w:lvl w:ilvl="0">
      <w:start w:val="1"/>
      <w:numFmt w:val="decimal"/>
      <w:lvlText w:val="%1."/>
      <w:lvlJc w:val="left"/>
      <w:pPr>
        <w:ind w:left="1588" w:hanging="284"/>
      </w:pPr>
      <w:rPr>
        <w:rFonts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1" w15:restartNumberingAfterBreak="0">
    <w:nsid w:val="06CE3972"/>
    <w:multiLevelType w:val="hybridMultilevel"/>
    <w:tmpl w:val="345C318E"/>
    <w:lvl w:ilvl="0" w:tplc="04090003">
      <w:start w:val="1"/>
      <w:numFmt w:val="bullet"/>
      <w:lvlText w:val="o"/>
      <w:lvlJc w:val="left"/>
      <w:pPr>
        <w:ind w:left="2368" w:hanging="360"/>
      </w:pPr>
      <w:rPr>
        <w:rFonts w:ascii="Courier New" w:hAnsi="Courier New" w:cs="Courier New" w:hint="default"/>
      </w:rPr>
    </w:lvl>
    <w:lvl w:ilvl="1" w:tplc="04090003" w:tentative="1">
      <w:start w:val="1"/>
      <w:numFmt w:val="bullet"/>
      <w:lvlText w:val="o"/>
      <w:lvlJc w:val="left"/>
      <w:pPr>
        <w:ind w:left="3088" w:hanging="360"/>
      </w:pPr>
      <w:rPr>
        <w:rFonts w:ascii="Courier New" w:hAnsi="Courier New" w:cs="Courier New" w:hint="default"/>
      </w:rPr>
    </w:lvl>
    <w:lvl w:ilvl="2" w:tplc="04090005" w:tentative="1">
      <w:start w:val="1"/>
      <w:numFmt w:val="bullet"/>
      <w:lvlText w:val=""/>
      <w:lvlJc w:val="left"/>
      <w:pPr>
        <w:ind w:left="3808" w:hanging="360"/>
      </w:pPr>
      <w:rPr>
        <w:rFonts w:ascii="Wingdings" w:hAnsi="Wingdings" w:hint="default"/>
      </w:rPr>
    </w:lvl>
    <w:lvl w:ilvl="3" w:tplc="04090001" w:tentative="1">
      <w:start w:val="1"/>
      <w:numFmt w:val="bullet"/>
      <w:lvlText w:val=""/>
      <w:lvlJc w:val="left"/>
      <w:pPr>
        <w:ind w:left="4528" w:hanging="360"/>
      </w:pPr>
      <w:rPr>
        <w:rFonts w:ascii="Symbol" w:hAnsi="Symbol" w:hint="default"/>
      </w:rPr>
    </w:lvl>
    <w:lvl w:ilvl="4" w:tplc="04090003" w:tentative="1">
      <w:start w:val="1"/>
      <w:numFmt w:val="bullet"/>
      <w:lvlText w:val="o"/>
      <w:lvlJc w:val="left"/>
      <w:pPr>
        <w:ind w:left="5248" w:hanging="360"/>
      </w:pPr>
      <w:rPr>
        <w:rFonts w:ascii="Courier New" w:hAnsi="Courier New" w:cs="Courier New" w:hint="default"/>
      </w:rPr>
    </w:lvl>
    <w:lvl w:ilvl="5" w:tplc="04090005" w:tentative="1">
      <w:start w:val="1"/>
      <w:numFmt w:val="bullet"/>
      <w:lvlText w:val=""/>
      <w:lvlJc w:val="left"/>
      <w:pPr>
        <w:ind w:left="5968" w:hanging="360"/>
      </w:pPr>
      <w:rPr>
        <w:rFonts w:ascii="Wingdings" w:hAnsi="Wingdings" w:hint="default"/>
      </w:rPr>
    </w:lvl>
    <w:lvl w:ilvl="6" w:tplc="04090001" w:tentative="1">
      <w:start w:val="1"/>
      <w:numFmt w:val="bullet"/>
      <w:lvlText w:val=""/>
      <w:lvlJc w:val="left"/>
      <w:pPr>
        <w:ind w:left="6688" w:hanging="360"/>
      </w:pPr>
      <w:rPr>
        <w:rFonts w:ascii="Symbol" w:hAnsi="Symbol" w:hint="default"/>
      </w:rPr>
    </w:lvl>
    <w:lvl w:ilvl="7" w:tplc="04090003" w:tentative="1">
      <w:start w:val="1"/>
      <w:numFmt w:val="bullet"/>
      <w:lvlText w:val="o"/>
      <w:lvlJc w:val="left"/>
      <w:pPr>
        <w:ind w:left="7408" w:hanging="360"/>
      </w:pPr>
      <w:rPr>
        <w:rFonts w:ascii="Courier New" w:hAnsi="Courier New" w:cs="Courier New" w:hint="default"/>
      </w:rPr>
    </w:lvl>
    <w:lvl w:ilvl="8" w:tplc="04090005" w:tentative="1">
      <w:start w:val="1"/>
      <w:numFmt w:val="bullet"/>
      <w:lvlText w:val=""/>
      <w:lvlJc w:val="left"/>
      <w:pPr>
        <w:ind w:left="8128" w:hanging="360"/>
      </w:pPr>
      <w:rPr>
        <w:rFonts w:ascii="Wingdings" w:hAnsi="Wingdings" w:hint="default"/>
      </w:rPr>
    </w:lvl>
  </w:abstractNum>
  <w:abstractNum w:abstractNumId="12"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3" w15:restartNumberingAfterBreak="0">
    <w:nsid w:val="1B967E0D"/>
    <w:multiLevelType w:val="multilevel"/>
    <w:tmpl w:val="3ABC9EC4"/>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4" w15:restartNumberingAfterBreak="0">
    <w:nsid w:val="1FAD5784"/>
    <w:multiLevelType w:val="hybridMultilevel"/>
    <w:tmpl w:val="7B4A40A2"/>
    <w:lvl w:ilvl="0" w:tplc="04090001">
      <w:start w:val="1"/>
      <w:numFmt w:val="bullet"/>
      <w:lvlText w:val=""/>
      <w:lvlJc w:val="left"/>
      <w:pPr>
        <w:ind w:left="1664" w:hanging="360"/>
      </w:pPr>
      <w:rPr>
        <w:rFonts w:ascii="Symbol" w:hAnsi="Symbol"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5"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95E62"/>
    <w:multiLevelType w:val="hybridMultilevel"/>
    <w:tmpl w:val="35AED8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EC690B"/>
    <w:multiLevelType w:val="hybridMultilevel"/>
    <w:tmpl w:val="FCB07584"/>
    <w:lvl w:ilvl="0" w:tplc="4AF0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60E65C4"/>
    <w:multiLevelType w:val="hybridMultilevel"/>
    <w:tmpl w:val="E5382800"/>
    <w:lvl w:ilvl="0" w:tplc="17E4E8B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904CEF"/>
    <w:multiLevelType w:val="hybridMultilevel"/>
    <w:tmpl w:val="63BE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CC1114"/>
    <w:multiLevelType w:val="hybridMultilevel"/>
    <w:tmpl w:val="BF828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A6872"/>
    <w:multiLevelType w:val="multilevel"/>
    <w:tmpl w:val="58460BC2"/>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F73335F"/>
    <w:multiLevelType w:val="hybridMultilevel"/>
    <w:tmpl w:val="154AFA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725678E"/>
    <w:multiLevelType w:val="multilevel"/>
    <w:tmpl w:val="382C5346"/>
    <w:lvl w:ilvl="0">
      <w:start w:val="1"/>
      <w:numFmt w:val="bullet"/>
      <w:pStyle w:val="Opstilling-punkttegn"/>
      <w:lvlText w:val=""/>
      <w:lvlJc w:val="left"/>
      <w:pPr>
        <w:ind w:left="1588" w:hanging="284"/>
      </w:pPr>
      <w:rPr>
        <w:rFonts w:ascii="Symbol" w:hAnsi="Symbol"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27" w15:restartNumberingAfterBreak="0">
    <w:nsid w:val="59C65A5A"/>
    <w:multiLevelType w:val="multilevel"/>
    <w:tmpl w:val="EAE856D8"/>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8" w15:restartNumberingAfterBreak="0">
    <w:nsid w:val="5F906501"/>
    <w:multiLevelType w:val="multilevel"/>
    <w:tmpl w:val="5388F110"/>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9" w15:restartNumberingAfterBreak="0">
    <w:nsid w:val="605A1B54"/>
    <w:multiLevelType w:val="multilevel"/>
    <w:tmpl w:val="570CF0FC"/>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30"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5C08F6"/>
    <w:multiLevelType w:val="hybridMultilevel"/>
    <w:tmpl w:val="9BD4AA76"/>
    <w:lvl w:ilvl="0" w:tplc="069CF1B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C277DF"/>
    <w:multiLevelType w:val="hybridMultilevel"/>
    <w:tmpl w:val="CAE8B93A"/>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7253C9"/>
    <w:multiLevelType w:val="hybridMultilevel"/>
    <w:tmpl w:val="2530E9F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72096344">
    <w:abstractNumId w:val="30"/>
  </w:num>
  <w:num w:numId="2" w16cid:durableId="1336105099">
    <w:abstractNumId w:val="21"/>
  </w:num>
  <w:num w:numId="3" w16cid:durableId="633414178">
    <w:abstractNumId w:val="24"/>
  </w:num>
  <w:num w:numId="4" w16cid:durableId="60059290">
    <w:abstractNumId w:val="7"/>
  </w:num>
  <w:num w:numId="5" w16cid:durableId="1302149187">
    <w:abstractNumId w:val="6"/>
  </w:num>
  <w:num w:numId="6" w16cid:durableId="583417211">
    <w:abstractNumId w:val="5"/>
  </w:num>
  <w:num w:numId="7" w16cid:durableId="2057007240">
    <w:abstractNumId w:val="4"/>
  </w:num>
  <w:num w:numId="8" w16cid:durableId="642278657">
    <w:abstractNumId w:val="3"/>
  </w:num>
  <w:num w:numId="9" w16cid:durableId="1908802165">
    <w:abstractNumId w:val="2"/>
  </w:num>
  <w:num w:numId="10" w16cid:durableId="1073703470">
    <w:abstractNumId w:val="1"/>
  </w:num>
  <w:num w:numId="11" w16cid:durableId="454833249">
    <w:abstractNumId w:val="0"/>
  </w:num>
  <w:num w:numId="12" w16cid:durableId="1171021215">
    <w:abstractNumId w:val="9"/>
  </w:num>
  <w:num w:numId="13" w16cid:durableId="645741498">
    <w:abstractNumId w:val="8"/>
  </w:num>
  <w:num w:numId="14" w16cid:durableId="2001613439">
    <w:abstractNumId w:val="18"/>
  </w:num>
  <w:num w:numId="15" w16cid:durableId="253712925">
    <w:abstractNumId w:val="30"/>
  </w:num>
  <w:num w:numId="16" w16cid:durableId="448937967">
    <w:abstractNumId w:val="21"/>
  </w:num>
  <w:num w:numId="17" w16cid:durableId="1419980530">
    <w:abstractNumId w:val="24"/>
  </w:num>
  <w:num w:numId="18" w16cid:durableId="1936134548">
    <w:abstractNumId w:val="7"/>
  </w:num>
  <w:num w:numId="19" w16cid:durableId="1671253299">
    <w:abstractNumId w:val="6"/>
  </w:num>
  <w:num w:numId="20" w16cid:durableId="2124491156">
    <w:abstractNumId w:val="5"/>
  </w:num>
  <w:num w:numId="21" w16cid:durableId="1850295228">
    <w:abstractNumId w:val="4"/>
  </w:num>
  <w:num w:numId="22" w16cid:durableId="567033464">
    <w:abstractNumId w:val="3"/>
  </w:num>
  <w:num w:numId="23" w16cid:durableId="1075858813">
    <w:abstractNumId w:val="2"/>
  </w:num>
  <w:num w:numId="24" w16cid:durableId="458690094">
    <w:abstractNumId w:val="1"/>
  </w:num>
  <w:num w:numId="25" w16cid:durableId="1902128476">
    <w:abstractNumId w:val="0"/>
  </w:num>
  <w:num w:numId="26" w16cid:durableId="195195356">
    <w:abstractNumId w:val="26"/>
  </w:num>
  <w:num w:numId="27" w16cid:durableId="477184413">
    <w:abstractNumId w:val="12"/>
  </w:num>
  <w:num w:numId="28" w16cid:durableId="322511853">
    <w:abstractNumId w:val="15"/>
  </w:num>
  <w:num w:numId="29" w16cid:durableId="1219517302">
    <w:abstractNumId w:val="19"/>
  </w:num>
  <w:num w:numId="30" w16cid:durableId="295910895">
    <w:abstractNumId w:val="29"/>
  </w:num>
  <w:num w:numId="31" w16cid:durableId="607008604">
    <w:abstractNumId w:val="13"/>
  </w:num>
  <w:num w:numId="32" w16cid:durableId="784886189">
    <w:abstractNumId w:val="14"/>
  </w:num>
  <w:num w:numId="33" w16cid:durableId="37899731">
    <w:abstractNumId w:val="27"/>
  </w:num>
  <w:num w:numId="34" w16cid:durableId="1647927747">
    <w:abstractNumId w:val="28"/>
  </w:num>
  <w:num w:numId="35" w16cid:durableId="1357776056">
    <w:abstractNumId w:val="11"/>
  </w:num>
  <w:num w:numId="36" w16cid:durableId="362097831">
    <w:abstractNumId w:val="23"/>
  </w:num>
  <w:num w:numId="37" w16cid:durableId="111747112">
    <w:abstractNumId w:val="17"/>
  </w:num>
  <w:num w:numId="38" w16cid:durableId="887688030">
    <w:abstractNumId w:val="25"/>
  </w:num>
  <w:num w:numId="39" w16cid:durableId="1626497999">
    <w:abstractNumId w:val="31"/>
  </w:num>
  <w:num w:numId="40" w16cid:durableId="1419449256">
    <w:abstractNumId w:val="33"/>
  </w:num>
  <w:num w:numId="41" w16cid:durableId="1922911190">
    <w:abstractNumId w:val="32"/>
  </w:num>
  <w:num w:numId="42" w16cid:durableId="399182822">
    <w:abstractNumId w:val="20"/>
  </w:num>
  <w:num w:numId="43" w16cid:durableId="1321076004">
    <w:abstractNumId w:val="22"/>
  </w:num>
  <w:num w:numId="44" w16cid:durableId="1036586491">
    <w:abstractNumId w:val="16"/>
  </w:num>
  <w:num w:numId="45" w16cid:durableId="38745367">
    <w:abstractNumId w:val="10"/>
  </w:num>
  <w:num w:numId="46" w16cid:durableId="10376988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qgUAi173AiwAAAA="/>
  </w:docVars>
  <w:rsids>
    <w:rsidRoot w:val="00922749"/>
    <w:rsid w:val="00000344"/>
    <w:rsid w:val="00002DB4"/>
    <w:rsid w:val="00002EDB"/>
    <w:rsid w:val="00003190"/>
    <w:rsid w:val="00003B73"/>
    <w:rsid w:val="00003CA3"/>
    <w:rsid w:val="00015950"/>
    <w:rsid w:val="00020F01"/>
    <w:rsid w:val="00023B72"/>
    <w:rsid w:val="00024C31"/>
    <w:rsid w:val="00024EBA"/>
    <w:rsid w:val="00032B6D"/>
    <w:rsid w:val="00035077"/>
    <w:rsid w:val="00035FB8"/>
    <w:rsid w:val="00036A1F"/>
    <w:rsid w:val="00036D0A"/>
    <w:rsid w:val="00037CE8"/>
    <w:rsid w:val="00051AA2"/>
    <w:rsid w:val="00063F23"/>
    <w:rsid w:val="00064EF9"/>
    <w:rsid w:val="00064FF5"/>
    <w:rsid w:val="00066333"/>
    <w:rsid w:val="000772AD"/>
    <w:rsid w:val="00082CF0"/>
    <w:rsid w:val="000830C8"/>
    <w:rsid w:val="00084A7D"/>
    <w:rsid w:val="0009038A"/>
    <w:rsid w:val="00090BE2"/>
    <w:rsid w:val="000A359B"/>
    <w:rsid w:val="000A6DAA"/>
    <w:rsid w:val="000A7AB4"/>
    <w:rsid w:val="000B7FFC"/>
    <w:rsid w:val="000C3537"/>
    <w:rsid w:val="000C4FAF"/>
    <w:rsid w:val="000D2B46"/>
    <w:rsid w:val="000D319E"/>
    <w:rsid w:val="000D6C44"/>
    <w:rsid w:val="000E454E"/>
    <w:rsid w:val="000E5860"/>
    <w:rsid w:val="000E6EE0"/>
    <w:rsid w:val="000F2051"/>
    <w:rsid w:val="000F3910"/>
    <w:rsid w:val="000F488C"/>
    <w:rsid w:val="000F6A12"/>
    <w:rsid w:val="0010749D"/>
    <w:rsid w:val="00107E03"/>
    <w:rsid w:val="001143FA"/>
    <w:rsid w:val="00121203"/>
    <w:rsid w:val="001219BD"/>
    <w:rsid w:val="00124C56"/>
    <w:rsid w:val="0013041E"/>
    <w:rsid w:val="00142AFD"/>
    <w:rsid w:val="00143230"/>
    <w:rsid w:val="001439D5"/>
    <w:rsid w:val="0015550F"/>
    <w:rsid w:val="001610B3"/>
    <w:rsid w:val="001708C2"/>
    <w:rsid w:val="00171411"/>
    <w:rsid w:val="00173346"/>
    <w:rsid w:val="00180E47"/>
    <w:rsid w:val="001827CB"/>
    <w:rsid w:val="00187FAC"/>
    <w:rsid w:val="00192657"/>
    <w:rsid w:val="0019648E"/>
    <w:rsid w:val="001A182E"/>
    <w:rsid w:val="001B3025"/>
    <w:rsid w:val="001B3918"/>
    <w:rsid w:val="001C011C"/>
    <w:rsid w:val="001C1145"/>
    <w:rsid w:val="001C1BFE"/>
    <w:rsid w:val="001C3BBB"/>
    <w:rsid w:val="001D4E8B"/>
    <w:rsid w:val="001D63BA"/>
    <w:rsid w:val="001E0E24"/>
    <w:rsid w:val="001E392D"/>
    <w:rsid w:val="001F08DA"/>
    <w:rsid w:val="001F477B"/>
    <w:rsid w:val="001F4ACB"/>
    <w:rsid w:val="002003B6"/>
    <w:rsid w:val="00200C5E"/>
    <w:rsid w:val="00205862"/>
    <w:rsid w:val="002074A6"/>
    <w:rsid w:val="00211D39"/>
    <w:rsid w:val="00220E5F"/>
    <w:rsid w:val="00221F9E"/>
    <w:rsid w:val="00223027"/>
    <w:rsid w:val="002329BA"/>
    <w:rsid w:val="002334E1"/>
    <w:rsid w:val="002353B2"/>
    <w:rsid w:val="00236141"/>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B024A"/>
    <w:rsid w:val="002B5EC4"/>
    <w:rsid w:val="002B62DE"/>
    <w:rsid w:val="002D09F6"/>
    <w:rsid w:val="002D4BEC"/>
    <w:rsid w:val="002F09EB"/>
    <w:rsid w:val="002F323F"/>
    <w:rsid w:val="0030051B"/>
    <w:rsid w:val="00303D3C"/>
    <w:rsid w:val="00305470"/>
    <w:rsid w:val="00311CFB"/>
    <w:rsid w:val="00317D7E"/>
    <w:rsid w:val="00332DB7"/>
    <w:rsid w:val="00332F5B"/>
    <w:rsid w:val="003334D1"/>
    <w:rsid w:val="00335E71"/>
    <w:rsid w:val="00340136"/>
    <w:rsid w:val="00342602"/>
    <w:rsid w:val="003457AC"/>
    <w:rsid w:val="00351BBB"/>
    <w:rsid w:val="003543A5"/>
    <w:rsid w:val="00354995"/>
    <w:rsid w:val="00355982"/>
    <w:rsid w:val="0036030F"/>
    <w:rsid w:val="00361F9F"/>
    <w:rsid w:val="00362970"/>
    <w:rsid w:val="00362D3C"/>
    <w:rsid w:val="003654CC"/>
    <w:rsid w:val="003667FA"/>
    <w:rsid w:val="0037149F"/>
    <w:rsid w:val="00374286"/>
    <w:rsid w:val="00374E61"/>
    <w:rsid w:val="00375746"/>
    <w:rsid w:val="00384990"/>
    <w:rsid w:val="003869F6"/>
    <w:rsid w:val="00387785"/>
    <w:rsid w:val="0039531A"/>
    <w:rsid w:val="003A23BA"/>
    <w:rsid w:val="003A7ED8"/>
    <w:rsid w:val="003B200D"/>
    <w:rsid w:val="003B289A"/>
    <w:rsid w:val="003B289F"/>
    <w:rsid w:val="003B2D6C"/>
    <w:rsid w:val="003B6580"/>
    <w:rsid w:val="003C7433"/>
    <w:rsid w:val="003D08AA"/>
    <w:rsid w:val="003D1204"/>
    <w:rsid w:val="003D6F5B"/>
    <w:rsid w:val="003E261B"/>
    <w:rsid w:val="003F1271"/>
    <w:rsid w:val="003F1B33"/>
    <w:rsid w:val="004024CF"/>
    <w:rsid w:val="00403826"/>
    <w:rsid w:val="00407F0D"/>
    <w:rsid w:val="004108F0"/>
    <w:rsid w:val="00417B98"/>
    <w:rsid w:val="00433CB8"/>
    <w:rsid w:val="00434D39"/>
    <w:rsid w:val="00437043"/>
    <w:rsid w:val="004414AC"/>
    <w:rsid w:val="0044191A"/>
    <w:rsid w:val="0045118C"/>
    <w:rsid w:val="004531C3"/>
    <w:rsid w:val="00466A5A"/>
    <w:rsid w:val="004671D9"/>
    <w:rsid w:val="00472A82"/>
    <w:rsid w:val="004734E7"/>
    <w:rsid w:val="00481339"/>
    <w:rsid w:val="00482639"/>
    <w:rsid w:val="00482A8D"/>
    <w:rsid w:val="004876FA"/>
    <w:rsid w:val="00492E71"/>
    <w:rsid w:val="0049731F"/>
    <w:rsid w:val="004A3059"/>
    <w:rsid w:val="004A31E1"/>
    <w:rsid w:val="004A3EF8"/>
    <w:rsid w:val="004B0379"/>
    <w:rsid w:val="004B03D9"/>
    <w:rsid w:val="004B30FD"/>
    <w:rsid w:val="004B4D1B"/>
    <w:rsid w:val="004B4EB8"/>
    <w:rsid w:val="004C02BE"/>
    <w:rsid w:val="004C2CA3"/>
    <w:rsid w:val="004C457D"/>
    <w:rsid w:val="004D0652"/>
    <w:rsid w:val="004E19E0"/>
    <w:rsid w:val="004E3311"/>
    <w:rsid w:val="004E6A2C"/>
    <w:rsid w:val="004F105B"/>
    <w:rsid w:val="004F115F"/>
    <w:rsid w:val="004F75B0"/>
    <w:rsid w:val="004F7878"/>
    <w:rsid w:val="00512A84"/>
    <w:rsid w:val="005344A6"/>
    <w:rsid w:val="0054564C"/>
    <w:rsid w:val="00551538"/>
    <w:rsid w:val="00560339"/>
    <w:rsid w:val="0056124B"/>
    <w:rsid w:val="00563981"/>
    <w:rsid w:val="00565D67"/>
    <w:rsid w:val="005664BF"/>
    <w:rsid w:val="005716DC"/>
    <w:rsid w:val="00575EA2"/>
    <w:rsid w:val="005841E9"/>
    <w:rsid w:val="00587088"/>
    <w:rsid w:val="00590996"/>
    <w:rsid w:val="005960CA"/>
    <w:rsid w:val="005A16E4"/>
    <w:rsid w:val="005A27F6"/>
    <w:rsid w:val="005A4584"/>
    <w:rsid w:val="005B0FDC"/>
    <w:rsid w:val="005C005D"/>
    <w:rsid w:val="005C7427"/>
    <w:rsid w:val="005C7FB0"/>
    <w:rsid w:val="005D2986"/>
    <w:rsid w:val="005E3E8A"/>
    <w:rsid w:val="005F59B2"/>
    <w:rsid w:val="005F5E75"/>
    <w:rsid w:val="005F674A"/>
    <w:rsid w:val="006021EE"/>
    <w:rsid w:val="00612BE1"/>
    <w:rsid w:val="00620092"/>
    <w:rsid w:val="00620875"/>
    <w:rsid w:val="006271FB"/>
    <w:rsid w:val="00633182"/>
    <w:rsid w:val="0063453F"/>
    <w:rsid w:val="0064111C"/>
    <w:rsid w:val="00643766"/>
    <w:rsid w:val="0064380D"/>
    <w:rsid w:val="00651452"/>
    <w:rsid w:val="00657628"/>
    <w:rsid w:val="00664038"/>
    <w:rsid w:val="006643C5"/>
    <w:rsid w:val="00671E54"/>
    <w:rsid w:val="00681AEF"/>
    <w:rsid w:val="006A3922"/>
    <w:rsid w:val="006A516D"/>
    <w:rsid w:val="006B18C0"/>
    <w:rsid w:val="006B1C2C"/>
    <w:rsid w:val="006B3B95"/>
    <w:rsid w:val="006B5060"/>
    <w:rsid w:val="006C201E"/>
    <w:rsid w:val="006C3853"/>
    <w:rsid w:val="006C4919"/>
    <w:rsid w:val="006C58D1"/>
    <w:rsid w:val="006D0525"/>
    <w:rsid w:val="006F2016"/>
    <w:rsid w:val="006F2A1A"/>
    <w:rsid w:val="00701E55"/>
    <w:rsid w:val="0071429E"/>
    <w:rsid w:val="00730626"/>
    <w:rsid w:val="0073072C"/>
    <w:rsid w:val="00741CDB"/>
    <w:rsid w:val="0074271C"/>
    <w:rsid w:val="007466C1"/>
    <w:rsid w:val="0075296B"/>
    <w:rsid w:val="007535C8"/>
    <w:rsid w:val="00755DE1"/>
    <w:rsid w:val="007634E6"/>
    <w:rsid w:val="007650E9"/>
    <w:rsid w:val="007706D7"/>
    <w:rsid w:val="00774608"/>
    <w:rsid w:val="007761C6"/>
    <w:rsid w:val="00776D61"/>
    <w:rsid w:val="007802B5"/>
    <w:rsid w:val="00781377"/>
    <w:rsid w:val="00794BBC"/>
    <w:rsid w:val="007A018C"/>
    <w:rsid w:val="007A544B"/>
    <w:rsid w:val="007B1152"/>
    <w:rsid w:val="007B1434"/>
    <w:rsid w:val="007C1211"/>
    <w:rsid w:val="007C1F19"/>
    <w:rsid w:val="007C618D"/>
    <w:rsid w:val="007C6B51"/>
    <w:rsid w:val="007C6B95"/>
    <w:rsid w:val="007F06A5"/>
    <w:rsid w:val="007F7416"/>
    <w:rsid w:val="00803B49"/>
    <w:rsid w:val="00814B8C"/>
    <w:rsid w:val="00816155"/>
    <w:rsid w:val="00816AA0"/>
    <w:rsid w:val="00837840"/>
    <w:rsid w:val="00841F11"/>
    <w:rsid w:val="008422D2"/>
    <w:rsid w:val="00857726"/>
    <w:rsid w:val="0086669C"/>
    <w:rsid w:val="00870378"/>
    <w:rsid w:val="00870BCB"/>
    <w:rsid w:val="00870DC5"/>
    <w:rsid w:val="00871FA5"/>
    <w:rsid w:val="008756EC"/>
    <w:rsid w:val="00880530"/>
    <w:rsid w:val="00887CA3"/>
    <w:rsid w:val="00890ED0"/>
    <w:rsid w:val="008A7AEC"/>
    <w:rsid w:val="008B0978"/>
    <w:rsid w:val="008B33BB"/>
    <w:rsid w:val="008B3C33"/>
    <w:rsid w:val="008C6BAB"/>
    <w:rsid w:val="008C7427"/>
    <w:rsid w:val="008D7654"/>
    <w:rsid w:val="008E2925"/>
    <w:rsid w:val="008E4A57"/>
    <w:rsid w:val="008E5695"/>
    <w:rsid w:val="008E6572"/>
    <w:rsid w:val="008E6CC2"/>
    <w:rsid w:val="008F0595"/>
    <w:rsid w:val="008F1E3A"/>
    <w:rsid w:val="008F61E5"/>
    <w:rsid w:val="008F7B48"/>
    <w:rsid w:val="00922749"/>
    <w:rsid w:val="00924056"/>
    <w:rsid w:val="00924330"/>
    <w:rsid w:val="009309DC"/>
    <w:rsid w:val="00933105"/>
    <w:rsid w:val="00937395"/>
    <w:rsid w:val="00941FB4"/>
    <w:rsid w:val="0094680F"/>
    <w:rsid w:val="009479D4"/>
    <w:rsid w:val="00951D21"/>
    <w:rsid w:val="0095515C"/>
    <w:rsid w:val="009605B6"/>
    <w:rsid w:val="009611E9"/>
    <w:rsid w:val="00962E77"/>
    <w:rsid w:val="00971AA9"/>
    <w:rsid w:val="0097495B"/>
    <w:rsid w:val="00974EC0"/>
    <w:rsid w:val="00977B8D"/>
    <w:rsid w:val="00986F29"/>
    <w:rsid w:val="009963C6"/>
    <w:rsid w:val="009A0311"/>
    <w:rsid w:val="009A3D4E"/>
    <w:rsid w:val="009A75B0"/>
    <w:rsid w:val="009B2A12"/>
    <w:rsid w:val="009B585A"/>
    <w:rsid w:val="009C0835"/>
    <w:rsid w:val="009C4746"/>
    <w:rsid w:val="009D0B79"/>
    <w:rsid w:val="009D2F95"/>
    <w:rsid w:val="009D479A"/>
    <w:rsid w:val="009D4C5F"/>
    <w:rsid w:val="009D768B"/>
    <w:rsid w:val="009E33C7"/>
    <w:rsid w:val="009E71E2"/>
    <w:rsid w:val="009E7942"/>
    <w:rsid w:val="009E7C02"/>
    <w:rsid w:val="009F235F"/>
    <w:rsid w:val="009F5EAE"/>
    <w:rsid w:val="009F650F"/>
    <w:rsid w:val="009F79BB"/>
    <w:rsid w:val="00A0138A"/>
    <w:rsid w:val="00A0397B"/>
    <w:rsid w:val="00A21DD2"/>
    <w:rsid w:val="00A2474A"/>
    <w:rsid w:val="00A24AAC"/>
    <w:rsid w:val="00A32D0E"/>
    <w:rsid w:val="00A4102E"/>
    <w:rsid w:val="00A50F6E"/>
    <w:rsid w:val="00A51B99"/>
    <w:rsid w:val="00A53962"/>
    <w:rsid w:val="00A60495"/>
    <w:rsid w:val="00A65D85"/>
    <w:rsid w:val="00A671FB"/>
    <w:rsid w:val="00A72D38"/>
    <w:rsid w:val="00A72FE0"/>
    <w:rsid w:val="00A748A8"/>
    <w:rsid w:val="00A8067A"/>
    <w:rsid w:val="00A816B3"/>
    <w:rsid w:val="00A82996"/>
    <w:rsid w:val="00A878EB"/>
    <w:rsid w:val="00A963A0"/>
    <w:rsid w:val="00A967DC"/>
    <w:rsid w:val="00AA5462"/>
    <w:rsid w:val="00AB2823"/>
    <w:rsid w:val="00AB2A66"/>
    <w:rsid w:val="00AC593F"/>
    <w:rsid w:val="00AD03F0"/>
    <w:rsid w:val="00AD48CA"/>
    <w:rsid w:val="00AE0579"/>
    <w:rsid w:val="00AE1A40"/>
    <w:rsid w:val="00AE242A"/>
    <w:rsid w:val="00AE5DB6"/>
    <w:rsid w:val="00AE7291"/>
    <w:rsid w:val="00AF0CEA"/>
    <w:rsid w:val="00AF2695"/>
    <w:rsid w:val="00AF7D51"/>
    <w:rsid w:val="00B006B2"/>
    <w:rsid w:val="00B10736"/>
    <w:rsid w:val="00B12602"/>
    <w:rsid w:val="00B131CA"/>
    <w:rsid w:val="00B17246"/>
    <w:rsid w:val="00B17986"/>
    <w:rsid w:val="00B17EFC"/>
    <w:rsid w:val="00B20147"/>
    <w:rsid w:val="00B201A7"/>
    <w:rsid w:val="00B21510"/>
    <w:rsid w:val="00B24FB3"/>
    <w:rsid w:val="00B25325"/>
    <w:rsid w:val="00B31880"/>
    <w:rsid w:val="00B31914"/>
    <w:rsid w:val="00B40402"/>
    <w:rsid w:val="00B4545F"/>
    <w:rsid w:val="00B50157"/>
    <w:rsid w:val="00B51BBD"/>
    <w:rsid w:val="00B54249"/>
    <w:rsid w:val="00B703F0"/>
    <w:rsid w:val="00B724BC"/>
    <w:rsid w:val="00B76594"/>
    <w:rsid w:val="00B76F27"/>
    <w:rsid w:val="00B81387"/>
    <w:rsid w:val="00B82534"/>
    <w:rsid w:val="00B8455A"/>
    <w:rsid w:val="00B93FA2"/>
    <w:rsid w:val="00B97CE0"/>
    <w:rsid w:val="00BA4CE9"/>
    <w:rsid w:val="00BB0370"/>
    <w:rsid w:val="00BB281E"/>
    <w:rsid w:val="00BB4F84"/>
    <w:rsid w:val="00BC3D79"/>
    <w:rsid w:val="00BC5EF1"/>
    <w:rsid w:val="00BD258B"/>
    <w:rsid w:val="00BD2E9B"/>
    <w:rsid w:val="00C07D72"/>
    <w:rsid w:val="00C1241A"/>
    <w:rsid w:val="00C25A3B"/>
    <w:rsid w:val="00C26936"/>
    <w:rsid w:val="00C32361"/>
    <w:rsid w:val="00C413FF"/>
    <w:rsid w:val="00C442D0"/>
    <w:rsid w:val="00C45939"/>
    <w:rsid w:val="00C56106"/>
    <w:rsid w:val="00C64FD5"/>
    <w:rsid w:val="00C676EC"/>
    <w:rsid w:val="00C702BD"/>
    <w:rsid w:val="00C703ED"/>
    <w:rsid w:val="00C707AD"/>
    <w:rsid w:val="00C7136D"/>
    <w:rsid w:val="00C73ECE"/>
    <w:rsid w:val="00C75639"/>
    <w:rsid w:val="00C7764E"/>
    <w:rsid w:val="00C77993"/>
    <w:rsid w:val="00C836AD"/>
    <w:rsid w:val="00C92AA9"/>
    <w:rsid w:val="00C9739A"/>
    <w:rsid w:val="00C97F09"/>
    <w:rsid w:val="00CA2864"/>
    <w:rsid w:val="00CA7407"/>
    <w:rsid w:val="00CB35EC"/>
    <w:rsid w:val="00CB5FA1"/>
    <w:rsid w:val="00CC1E41"/>
    <w:rsid w:val="00CC3CFB"/>
    <w:rsid w:val="00CD6177"/>
    <w:rsid w:val="00CE628F"/>
    <w:rsid w:val="00CF1D42"/>
    <w:rsid w:val="00D01644"/>
    <w:rsid w:val="00D16CFB"/>
    <w:rsid w:val="00D24B1B"/>
    <w:rsid w:val="00D3167C"/>
    <w:rsid w:val="00D34586"/>
    <w:rsid w:val="00D35D3D"/>
    <w:rsid w:val="00D444DA"/>
    <w:rsid w:val="00D45D66"/>
    <w:rsid w:val="00D511DA"/>
    <w:rsid w:val="00D66079"/>
    <w:rsid w:val="00D71688"/>
    <w:rsid w:val="00D74526"/>
    <w:rsid w:val="00D772E5"/>
    <w:rsid w:val="00D8245A"/>
    <w:rsid w:val="00D9232B"/>
    <w:rsid w:val="00D96827"/>
    <w:rsid w:val="00DB04FE"/>
    <w:rsid w:val="00DB2454"/>
    <w:rsid w:val="00DB2EA8"/>
    <w:rsid w:val="00DF02C8"/>
    <w:rsid w:val="00E144F2"/>
    <w:rsid w:val="00E14A14"/>
    <w:rsid w:val="00E1684C"/>
    <w:rsid w:val="00E22155"/>
    <w:rsid w:val="00E22EED"/>
    <w:rsid w:val="00E25BC5"/>
    <w:rsid w:val="00E26284"/>
    <w:rsid w:val="00E304DD"/>
    <w:rsid w:val="00E31C3E"/>
    <w:rsid w:val="00E33EBC"/>
    <w:rsid w:val="00E357F5"/>
    <w:rsid w:val="00E462D6"/>
    <w:rsid w:val="00E51737"/>
    <w:rsid w:val="00E5307E"/>
    <w:rsid w:val="00E538A2"/>
    <w:rsid w:val="00E61C82"/>
    <w:rsid w:val="00E61CA4"/>
    <w:rsid w:val="00E714E6"/>
    <w:rsid w:val="00E7157A"/>
    <w:rsid w:val="00E74947"/>
    <w:rsid w:val="00E91097"/>
    <w:rsid w:val="00EA0BAC"/>
    <w:rsid w:val="00EA0F12"/>
    <w:rsid w:val="00EA584D"/>
    <w:rsid w:val="00EA5A49"/>
    <w:rsid w:val="00EB2C49"/>
    <w:rsid w:val="00EB4E38"/>
    <w:rsid w:val="00EC1EB7"/>
    <w:rsid w:val="00EC6356"/>
    <w:rsid w:val="00EC6D8A"/>
    <w:rsid w:val="00EC7A96"/>
    <w:rsid w:val="00ED6083"/>
    <w:rsid w:val="00EE0410"/>
    <w:rsid w:val="00EE3A4F"/>
    <w:rsid w:val="00EF6E92"/>
    <w:rsid w:val="00F05DF7"/>
    <w:rsid w:val="00F11140"/>
    <w:rsid w:val="00F1215E"/>
    <w:rsid w:val="00F125A4"/>
    <w:rsid w:val="00F1344A"/>
    <w:rsid w:val="00F144E0"/>
    <w:rsid w:val="00F147A5"/>
    <w:rsid w:val="00F201A2"/>
    <w:rsid w:val="00F24D3E"/>
    <w:rsid w:val="00F321BE"/>
    <w:rsid w:val="00F324B2"/>
    <w:rsid w:val="00F3499A"/>
    <w:rsid w:val="00F357EE"/>
    <w:rsid w:val="00F36AAB"/>
    <w:rsid w:val="00F3717E"/>
    <w:rsid w:val="00F41E6F"/>
    <w:rsid w:val="00F42011"/>
    <w:rsid w:val="00F4681A"/>
    <w:rsid w:val="00F5118C"/>
    <w:rsid w:val="00F5618C"/>
    <w:rsid w:val="00F568A6"/>
    <w:rsid w:val="00F666B2"/>
    <w:rsid w:val="00F80166"/>
    <w:rsid w:val="00F82A30"/>
    <w:rsid w:val="00F96CF7"/>
    <w:rsid w:val="00FA60D8"/>
    <w:rsid w:val="00FA65F1"/>
    <w:rsid w:val="00FA7490"/>
    <w:rsid w:val="00FB120C"/>
    <w:rsid w:val="00FB17CD"/>
    <w:rsid w:val="00FB18B4"/>
    <w:rsid w:val="00FB18BF"/>
    <w:rsid w:val="00FB4005"/>
    <w:rsid w:val="00FB7A76"/>
    <w:rsid w:val="00FC0824"/>
    <w:rsid w:val="00FC1B68"/>
    <w:rsid w:val="00FC246A"/>
    <w:rsid w:val="00FC3164"/>
    <w:rsid w:val="00FC461C"/>
    <w:rsid w:val="00FC6662"/>
    <w:rsid w:val="00FD5F2A"/>
    <w:rsid w:val="00FE2474"/>
    <w:rsid w:val="00FE288B"/>
    <w:rsid w:val="00FE336F"/>
    <w:rsid w:val="00FE6887"/>
    <w:rsid w:val="00FF15E4"/>
    <w:rsid w:val="00FF2D52"/>
    <w:rsid w:val="00FF338C"/>
    <w:rsid w:val="00FF3C66"/>
    <w:rsid w:val="00FF464E"/>
    <w:rsid w:val="00FF6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20"/>
    <w:qFormat/>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 w:type="character" w:customStyle="1" w:styleId="Ulstomtale1">
    <w:name w:val="Uløst omtale1"/>
    <w:basedOn w:val="Standardskrifttypeiafsnit"/>
    <w:uiPriority w:val="99"/>
    <w:semiHidden/>
    <w:unhideWhenUsed/>
    <w:rsid w:val="00D01644"/>
    <w:rPr>
      <w:color w:val="605E5C"/>
      <w:shd w:val="clear" w:color="auto" w:fill="E1DFDD"/>
    </w:rPr>
  </w:style>
  <w:style w:type="paragraph" w:styleId="Korrektur">
    <w:name w:val="Revision"/>
    <w:hidden/>
    <w:uiPriority w:val="99"/>
    <w:semiHidden/>
    <w:rsid w:val="00A51B99"/>
    <w:pPr>
      <w:spacing w:line="240" w:lineRule="auto"/>
    </w:pPr>
  </w:style>
  <w:style w:type="character" w:styleId="Ulstomtale">
    <w:name w:val="Unresolved Mention"/>
    <w:basedOn w:val="Standardskrifttypeiafsnit"/>
    <w:uiPriority w:val="99"/>
    <w:semiHidden/>
    <w:unhideWhenUsed/>
    <w:rsid w:val="004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00423702">
      <w:bodyDiv w:val="1"/>
      <w:marLeft w:val="0"/>
      <w:marRight w:val="0"/>
      <w:marTop w:val="0"/>
      <w:marBottom w:val="0"/>
      <w:divBdr>
        <w:top w:val="none" w:sz="0" w:space="0" w:color="auto"/>
        <w:left w:val="none" w:sz="0" w:space="0" w:color="auto"/>
        <w:bottom w:val="none" w:sz="0" w:space="0" w:color="auto"/>
        <w:right w:val="none" w:sz="0" w:space="0" w:color="auto"/>
      </w:divBdr>
      <w:divsChild>
        <w:div w:id="31851267">
          <w:marLeft w:val="576"/>
          <w:marRight w:val="0"/>
          <w:marTop w:val="200"/>
          <w:marBottom w:val="0"/>
          <w:divBdr>
            <w:top w:val="none" w:sz="0" w:space="0" w:color="auto"/>
            <w:left w:val="none" w:sz="0" w:space="0" w:color="auto"/>
            <w:bottom w:val="none" w:sz="0" w:space="0" w:color="auto"/>
            <w:right w:val="none" w:sz="0" w:space="0" w:color="auto"/>
          </w:divBdr>
        </w:div>
      </w:divsChild>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449016776">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790630855">
      <w:bodyDiv w:val="1"/>
      <w:marLeft w:val="0"/>
      <w:marRight w:val="0"/>
      <w:marTop w:val="0"/>
      <w:marBottom w:val="0"/>
      <w:divBdr>
        <w:top w:val="none" w:sz="0" w:space="0" w:color="auto"/>
        <w:left w:val="none" w:sz="0" w:space="0" w:color="auto"/>
        <w:bottom w:val="none" w:sz="0" w:space="0" w:color="auto"/>
        <w:right w:val="none" w:sz="0" w:space="0" w:color="auto"/>
      </w:divBdr>
      <w:divsChild>
        <w:div w:id="270627252">
          <w:marLeft w:val="1138"/>
          <w:marRight w:val="0"/>
          <w:marTop w:val="100"/>
          <w:marBottom w:val="0"/>
          <w:divBdr>
            <w:top w:val="none" w:sz="0" w:space="0" w:color="auto"/>
            <w:left w:val="none" w:sz="0" w:space="0" w:color="auto"/>
            <w:bottom w:val="none" w:sz="0" w:space="0" w:color="auto"/>
            <w:right w:val="none" w:sz="0" w:space="0" w:color="auto"/>
          </w:divBdr>
        </w:div>
        <w:div w:id="889729824">
          <w:marLeft w:val="1138"/>
          <w:marRight w:val="0"/>
          <w:marTop w:val="100"/>
          <w:marBottom w:val="0"/>
          <w:divBdr>
            <w:top w:val="none" w:sz="0" w:space="0" w:color="auto"/>
            <w:left w:val="none" w:sz="0" w:space="0" w:color="auto"/>
            <w:bottom w:val="none" w:sz="0" w:space="0" w:color="auto"/>
            <w:right w:val="none" w:sz="0" w:space="0" w:color="auto"/>
          </w:divBdr>
        </w:div>
        <w:div w:id="2059015253">
          <w:marLeft w:val="1138"/>
          <w:marRight w:val="0"/>
          <w:marTop w:val="100"/>
          <w:marBottom w:val="0"/>
          <w:divBdr>
            <w:top w:val="none" w:sz="0" w:space="0" w:color="auto"/>
            <w:left w:val="none" w:sz="0" w:space="0" w:color="auto"/>
            <w:bottom w:val="none" w:sz="0" w:space="0" w:color="auto"/>
            <w:right w:val="none" w:sz="0" w:space="0" w:color="auto"/>
          </w:divBdr>
        </w:div>
        <w:div w:id="508326237">
          <w:marLeft w:val="1138"/>
          <w:marRight w:val="0"/>
          <w:marTop w:val="100"/>
          <w:marBottom w:val="0"/>
          <w:divBdr>
            <w:top w:val="none" w:sz="0" w:space="0" w:color="auto"/>
            <w:left w:val="none" w:sz="0" w:space="0" w:color="auto"/>
            <w:bottom w:val="none" w:sz="0" w:space="0" w:color="auto"/>
            <w:right w:val="none" w:sz="0" w:space="0" w:color="auto"/>
          </w:divBdr>
        </w:div>
      </w:divsChild>
    </w:div>
    <w:div w:id="1429959755">
      <w:bodyDiv w:val="1"/>
      <w:marLeft w:val="0"/>
      <w:marRight w:val="0"/>
      <w:marTop w:val="0"/>
      <w:marBottom w:val="0"/>
      <w:divBdr>
        <w:top w:val="none" w:sz="0" w:space="0" w:color="auto"/>
        <w:left w:val="none" w:sz="0" w:space="0" w:color="auto"/>
        <w:bottom w:val="none" w:sz="0" w:space="0" w:color="auto"/>
        <w:right w:val="none" w:sz="0" w:space="0" w:color="auto"/>
      </w:divBdr>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721241746">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 w:id="2126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3</TotalTime>
  <Pages>6</Pages>
  <Words>1558</Words>
  <Characters>9003</Characters>
  <Application>Microsoft Office Word</Application>
  <DocSecurity>0</DocSecurity>
  <Lines>243</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3</cp:revision>
  <dcterms:created xsi:type="dcterms:W3CDTF">2022-06-19T19:34:00Z</dcterms:created>
  <dcterms:modified xsi:type="dcterms:W3CDTF">2022-06-19T19:34:00Z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ies>
</file>