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45B366F2" w:rsidR="00240E4C" w:rsidRPr="00922749" w:rsidRDefault="00922749" w:rsidP="00E144F2">
            <w:pPr>
              <w:pStyle w:val="Dokumenttype"/>
            </w:pPr>
            <w:bookmarkStart w:id="0" w:name="SD_LAN_Referat"/>
            <w:r w:rsidRPr="00922749">
              <w:t>Mødereferat</w:t>
            </w:r>
            <w:bookmarkEnd w:id="0"/>
            <w:r w:rsidR="005923D3">
              <w:t xml:space="preserve"> godkendt</w:t>
            </w:r>
          </w:p>
        </w:tc>
        <w:tc>
          <w:tcPr>
            <w:tcW w:w="3402" w:type="dxa"/>
            <w:tcMar>
              <w:left w:w="482" w:type="dxa"/>
            </w:tcMar>
          </w:tcPr>
          <w:p w14:paraId="375ECC2D" w14:textId="10EB0F7A" w:rsidR="00240E4C" w:rsidRPr="00922749" w:rsidRDefault="005923D3" w:rsidP="00CE628F">
            <w:pPr>
              <w:pStyle w:val="Dokument-Dato"/>
            </w:pPr>
            <w:bookmarkStart w:id="1" w:name="SD_FLD_DocumentDate"/>
            <w:r>
              <w:t>5</w:t>
            </w:r>
            <w:r w:rsidR="00121203">
              <w:t xml:space="preserve">. </w:t>
            </w:r>
            <w:r>
              <w:t>dece</w:t>
            </w:r>
            <w:r w:rsidR="00BD0F18">
              <w:t>m</w:t>
            </w:r>
            <w:r w:rsidR="00450375">
              <w:t>ber</w:t>
            </w:r>
            <w:r w:rsidR="00922749" w:rsidRPr="00922749">
              <w:t xml:space="preserve"> 202</w:t>
            </w:r>
            <w:bookmarkEnd w:id="1"/>
            <w:r w:rsidR="004B4EB8">
              <w:t>2</w:t>
            </w:r>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34C8ACF9" w:rsidR="00C836AD" w:rsidRPr="00922749" w:rsidRDefault="00BD0F18" w:rsidP="00C836AD">
            <w:r>
              <w:t>23</w:t>
            </w:r>
            <w:r w:rsidR="00121203">
              <w:t xml:space="preserve">. </w:t>
            </w:r>
            <w:r w:rsidR="005923D3">
              <w:t>n</w:t>
            </w:r>
            <w:r>
              <w:t>ov</w:t>
            </w:r>
            <w:r w:rsidR="002A0F14">
              <w:t>ember</w:t>
            </w:r>
            <w:r w:rsidR="00CE628F">
              <w:t xml:space="preserve"> 202</w:t>
            </w:r>
            <w:r w:rsidR="004B4EB8">
              <w:t>2</w:t>
            </w:r>
            <w:r w:rsidR="00CE628F">
              <w:t xml:space="preserve"> kl. 1</w:t>
            </w:r>
            <w:r w:rsidR="004B4EB8">
              <w:t>0</w:t>
            </w:r>
            <w:r w:rsidR="00512A84">
              <w:t>:</w:t>
            </w:r>
            <w:r w:rsidR="004B4EB8">
              <w:t>0</w:t>
            </w:r>
            <w:r w:rsidR="00512A84">
              <w:t>0</w:t>
            </w:r>
            <w:r w:rsidR="00CE628F">
              <w:t>-1</w:t>
            </w:r>
            <w:r w:rsidR="004B4EB8">
              <w:t>2</w:t>
            </w:r>
            <w:r w:rsidR="00922749">
              <w:t>.</w:t>
            </w:r>
            <w:r w:rsidR="004B4EB8">
              <w:t>0</w:t>
            </w:r>
            <w:r w:rsidR="00922749">
              <w:t>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37A056FE" w:rsidR="00FF338C" w:rsidRPr="00922749" w:rsidRDefault="007650E9" w:rsidP="00C836AD">
            <w:r>
              <w:t>Lokale 10-4-05</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7B834C3A"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30F08F0E" w:rsidR="00DB04FE" w:rsidRDefault="00BD0F18" w:rsidP="0074271C">
      <w:pPr>
        <w:pStyle w:val="Brdtekst"/>
      </w:pPr>
      <w:r>
        <w:t xml:space="preserve">Andreas Bandak (AB), </w:t>
      </w:r>
      <w:r w:rsidR="00332F5B">
        <w:t xml:space="preserve">Trine Brox (TB), </w:t>
      </w:r>
      <w:r w:rsidR="00B131CA">
        <w:t>Thomas Brudholm</w:t>
      </w:r>
      <w:r w:rsidR="00B131CA" w:rsidRPr="00D34586">
        <w:t xml:space="preserve"> </w:t>
      </w:r>
      <w:r w:rsidR="00B131CA">
        <w:t>(</w:t>
      </w:r>
      <w:proofErr w:type="spellStart"/>
      <w:r w:rsidR="00B131CA">
        <w:t>ThB</w:t>
      </w:r>
      <w:proofErr w:type="spellEnd"/>
      <w:r w:rsidR="00B131CA">
        <w:t xml:space="preserve">), </w:t>
      </w:r>
      <w:r w:rsidR="003513E2">
        <w:t xml:space="preserve">Emilie Dybdal (ED), </w:t>
      </w:r>
      <w:r w:rsidR="00332F5B">
        <w:t>Annika Hvithamar (AH)</w:t>
      </w:r>
      <w:r w:rsidR="002A0F14">
        <w:t xml:space="preserve">, </w:t>
      </w:r>
      <w:r w:rsidR="004B4EB8">
        <w:t xml:space="preserve">Catharina Raudvere (CR), </w:t>
      </w:r>
      <w:r w:rsidR="003513E2">
        <w:t xml:space="preserve">Jakob Skovgaard-Petersen (JSP), </w:t>
      </w:r>
      <w:r>
        <w:t xml:space="preserve">Katrine Stevnhøj (KS), </w:t>
      </w:r>
      <w:r w:rsidR="00121203">
        <w:t>Mikhail Suslov</w:t>
      </w:r>
      <w:r w:rsidR="00121203" w:rsidRPr="004F75B0">
        <w:t xml:space="preserve"> </w:t>
      </w:r>
      <w:r w:rsidR="00121203">
        <w:t>(MS)</w:t>
      </w:r>
      <w:r w:rsidR="00A24AAC">
        <w:t xml:space="preserve"> og Charlott Hoffmann Jensen (CHJ).</w:t>
      </w:r>
      <w:r w:rsidR="002F323F">
        <w:t xml:space="preserve"> </w:t>
      </w:r>
    </w:p>
    <w:p w14:paraId="1B1A103A" w14:textId="77777777" w:rsidR="00A24AAC" w:rsidRPr="00922749" w:rsidRDefault="00A24AAC" w:rsidP="00A24AAC">
      <w:pPr>
        <w:pStyle w:val="Dokumentafsnit"/>
      </w:pPr>
      <w:r>
        <w:t>Fraværende med afbud</w:t>
      </w:r>
    </w:p>
    <w:p w14:paraId="51ED4182" w14:textId="797F2EB9" w:rsidR="00A24AAC" w:rsidRPr="00922749" w:rsidRDefault="00BD0F18" w:rsidP="0074271C">
      <w:pPr>
        <w:pStyle w:val="Brdtekst"/>
      </w:pPr>
      <w:r>
        <w:t>Mai Corlin Frederiksen</w:t>
      </w:r>
      <w:r w:rsidR="00EB472A">
        <w:t>, Fredrik Hagen</w:t>
      </w:r>
      <w:r w:rsidR="003513E2">
        <w:t xml:space="preserve"> og</w:t>
      </w:r>
      <w:r w:rsidR="00EB472A">
        <w:t xml:space="preserve"> Ravinder Kaur</w:t>
      </w:r>
      <w:r w:rsidR="003513E2">
        <w:t>.</w:t>
      </w:r>
    </w:p>
    <w:p w14:paraId="15F6FA29" w14:textId="77777777" w:rsidR="00142AFD" w:rsidRPr="00922749" w:rsidRDefault="00922749" w:rsidP="00142AFD">
      <w:pPr>
        <w:pStyle w:val="Dokumentafsnit"/>
      </w:pPr>
      <w:bookmarkStart w:id="7" w:name="SD_LAN_Dagsorden"/>
      <w:r w:rsidRPr="00922749">
        <w:t>Dagsorden</w:t>
      </w:r>
      <w:bookmarkEnd w:id="7"/>
    </w:p>
    <w:p w14:paraId="3EE7B9E1" w14:textId="77777777" w:rsidR="00DB04FE" w:rsidRPr="00374286" w:rsidRDefault="00374286" w:rsidP="00374286">
      <w:pPr>
        <w:pStyle w:val="AdDagsorden"/>
        <w:numPr>
          <w:ilvl w:val="0"/>
          <w:numId w:val="28"/>
        </w:numPr>
        <w:rPr>
          <w:b/>
        </w:rPr>
      </w:pPr>
      <w:r w:rsidRPr="00374286">
        <w:rPr>
          <w:b/>
        </w:rPr>
        <w:t>Godkendelse af dagsorden</w:t>
      </w:r>
    </w:p>
    <w:p w14:paraId="5AD2D569" w14:textId="402C95AC" w:rsidR="00374286" w:rsidRDefault="00200C5E" w:rsidP="00374286">
      <w:pPr>
        <w:pStyle w:val="AdDagsorden"/>
        <w:numPr>
          <w:ilvl w:val="0"/>
          <w:numId w:val="0"/>
        </w:numPr>
        <w:ind w:left="720"/>
      </w:pPr>
      <w:r>
        <w:t>D</w:t>
      </w:r>
      <w:r w:rsidR="00CE628F">
        <w:t xml:space="preserve">agsorden </w:t>
      </w:r>
      <w:r w:rsidR="000C4FAF">
        <w:t xml:space="preserve">blev </w:t>
      </w:r>
      <w:r w:rsidR="00CE628F">
        <w:t>godkendt</w:t>
      </w:r>
      <w:r w:rsidR="00512A84">
        <w:t xml:space="preserve">. </w:t>
      </w:r>
    </w:p>
    <w:p w14:paraId="655213D4" w14:textId="77777777" w:rsidR="00B54249" w:rsidRDefault="00B54249" w:rsidP="00374286">
      <w:pPr>
        <w:pStyle w:val="AdDagsorden"/>
        <w:numPr>
          <w:ilvl w:val="0"/>
          <w:numId w:val="0"/>
        </w:numPr>
        <w:ind w:left="720"/>
      </w:pPr>
    </w:p>
    <w:p w14:paraId="6E3AE43E" w14:textId="77777777" w:rsidR="00F96CF7" w:rsidRPr="00512A84" w:rsidRDefault="00F96CF7" w:rsidP="00374286">
      <w:pPr>
        <w:pStyle w:val="AdDagsorden"/>
        <w:numPr>
          <w:ilvl w:val="0"/>
          <w:numId w:val="0"/>
        </w:numPr>
        <w:ind w:left="720"/>
        <w:rPr>
          <w:szCs w:val="24"/>
        </w:rPr>
      </w:pPr>
    </w:p>
    <w:p w14:paraId="34C093AD" w14:textId="7916745A" w:rsidR="00374286" w:rsidRDefault="00CE628F" w:rsidP="00CE628F">
      <w:pPr>
        <w:pStyle w:val="AdDagsorden"/>
        <w:numPr>
          <w:ilvl w:val="0"/>
          <w:numId w:val="28"/>
        </w:numPr>
        <w:rPr>
          <w:b/>
        </w:rPr>
      </w:pPr>
      <w:r w:rsidRPr="00374286">
        <w:rPr>
          <w:b/>
        </w:rPr>
        <w:t xml:space="preserve">Opfølgning på </w:t>
      </w:r>
      <w:r w:rsidR="002A0F14">
        <w:rPr>
          <w:b/>
        </w:rPr>
        <w:t xml:space="preserve">og siden </w:t>
      </w:r>
      <w:r w:rsidRPr="00374286">
        <w:rPr>
          <w:b/>
        </w:rPr>
        <w:t>sidste møde</w:t>
      </w:r>
    </w:p>
    <w:p w14:paraId="6EAB8A41" w14:textId="1F3075EE" w:rsidR="002A0F14" w:rsidRDefault="00BD0F18" w:rsidP="00BD0F18">
      <w:pPr>
        <w:pStyle w:val="Opstilling-punkttegn"/>
      </w:pPr>
      <w:r>
        <w:t>Input til de forskellige afsnit til selvevalueringsrapporten modtaget og et samlet udkast sendt til udvalgsmedlemmerne med deadline for kommentarer 21. november</w:t>
      </w:r>
      <w:r w:rsidR="002A0F14">
        <w:t>.</w:t>
      </w:r>
      <w:r>
        <w:t xml:space="preserve"> Se desuden </w:t>
      </w:r>
      <w:proofErr w:type="spellStart"/>
      <w:r>
        <w:t>pkt</w:t>
      </w:r>
      <w:proofErr w:type="spellEnd"/>
      <w:r>
        <w:t xml:space="preserve"> 4.</w:t>
      </w:r>
    </w:p>
    <w:p w14:paraId="2128F5B8" w14:textId="71FEA6B9" w:rsidR="003513E2" w:rsidRDefault="003513E2" w:rsidP="00BD0F18">
      <w:pPr>
        <w:pStyle w:val="Opstilling-punkttegn"/>
      </w:pPr>
      <w:r>
        <w:t>Fællesskab på Tværs er i proces. Udsmykningsudvalg startet.</w:t>
      </w:r>
    </w:p>
    <w:p w14:paraId="514F0263" w14:textId="42C6635C" w:rsidR="003513E2" w:rsidRDefault="003513E2" w:rsidP="00BD0F18">
      <w:pPr>
        <w:pStyle w:val="Opstilling-punkttegn"/>
      </w:pPr>
      <w:r>
        <w:lastRenderedPageBreak/>
        <w:t>GRUS med centre er i gang. Enkelte lukkes efter aftale med centerlederne.</w:t>
      </w:r>
    </w:p>
    <w:p w14:paraId="073F775A" w14:textId="2C4EF14E" w:rsidR="00BD0F18" w:rsidRDefault="00BD0F18" w:rsidP="00BD0F18">
      <w:pPr>
        <w:pStyle w:val="Opstilling-punkttegn"/>
      </w:pPr>
      <w:r>
        <w:t xml:space="preserve">Procedure for </w:t>
      </w:r>
      <w:proofErr w:type="spellStart"/>
      <w:r>
        <w:t>Ph.d.</w:t>
      </w:r>
      <w:r w:rsidR="003513E2">
        <w:t>-</w:t>
      </w:r>
      <w:r>
        <w:t>opslag</w:t>
      </w:r>
      <w:proofErr w:type="spellEnd"/>
      <w:r>
        <w:t xml:space="preserve"> på dette møde.</w:t>
      </w:r>
    </w:p>
    <w:p w14:paraId="4FE8E91E" w14:textId="77777777" w:rsidR="00BD0F18" w:rsidRDefault="00BD0F18" w:rsidP="00977B8D">
      <w:pPr>
        <w:pStyle w:val="AdDagsorden"/>
        <w:numPr>
          <w:ilvl w:val="0"/>
          <w:numId w:val="0"/>
        </w:numPr>
        <w:ind w:left="720"/>
      </w:pPr>
    </w:p>
    <w:p w14:paraId="25032C36" w14:textId="7ADBC82C" w:rsidR="00003B73" w:rsidRDefault="00BD0F18" w:rsidP="00374286">
      <w:pPr>
        <w:pStyle w:val="AdDagsorden"/>
        <w:numPr>
          <w:ilvl w:val="0"/>
          <w:numId w:val="28"/>
        </w:numPr>
        <w:rPr>
          <w:b/>
        </w:rPr>
      </w:pPr>
      <w:r>
        <w:rPr>
          <w:b/>
        </w:rPr>
        <w:t>Ansøgninger til nye klynger</w:t>
      </w:r>
      <w:r w:rsidR="00F42011">
        <w:rPr>
          <w:b/>
        </w:rPr>
        <w:t>:</w:t>
      </w:r>
    </w:p>
    <w:p w14:paraId="7C81E2A0" w14:textId="0EF33AEC" w:rsidR="002A0F14" w:rsidRDefault="00BD0F18" w:rsidP="002A0F14">
      <w:pPr>
        <w:pStyle w:val="Opstilling-punkttegn"/>
        <w:numPr>
          <w:ilvl w:val="0"/>
          <w:numId w:val="0"/>
        </w:numPr>
        <w:spacing w:after="160" w:line="259" w:lineRule="auto"/>
        <w:ind w:left="720"/>
      </w:pPr>
      <w:r>
        <w:t>Der var indkommet 3 ansøgninger ved deadline</w:t>
      </w:r>
      <w:r w:rsidR="00893DEA">
        <w:t>.</w:t>
      </w:r>
    </w:p>
    <w:p w14:paraId="24283678" w14:textId="17ACC901" w:rsidR="00BD0F18" w:rsidRDefault="00BD0F18" w:rsidP="002A0F14">
      <w:pPr>
        <w:pStyle w:val="Opstilling-punkttegn"/>
        <w:numPr>
          <w:ilvl w:val="0"/>
          <w:numId w:val="0"/>
        </w:numPr>
        <w:spacing w:after="160" w:line="259" w:lineRule="auto"/>
        <w:ind w:left="720"/>
      </w:pPr>
      <w:r>
        <w:t>CHJ informerede at de to clusters, der udløber ved udgangen af året</w:t>
      </w:r>
      <w:r w:rsidR="005923D3">
        <w:t>,</w:t>
      </w:r>
      <w:r>
        <w:t xml:space="preserve"> ikke ønsker at fortsætte. Der er derfor tre igangværende clusters.</w:t>
      </w:r>
    </w:p>
    <w:p w14:paraId="4309CAEA" w14:textId="77777777" w:rsidR="009C1F40" w:rsidRDefault="003513E2" w:rsidP="009C1F40">
      <w:pPr>
        <w:pStyle w:val="Opstilling-punkttegn"/>
        <w:numPr>
          <w:ilvl w:val="0"/>
          <w:numId w:val="0"/>
        </w:numPr>
        <w:spacing w:after="160" w:line="259" w:lineRule="auto"/>
        <w:ind w:left="720"/>
      </w:pPr>
      <w:r>
        <w:t xml:space="preserve">Udvalget godkendte de tre ansøgninger og havde desuden følgende generelle kommentarer: </w:t>
      </w:r>
    </w:p>
    <w:p w14:paraId="7BBA1EAE" w14:textId="77777777" w:rsidR="009C1F40" w:rsidRDefault="003178D3" w:rsidP="009C1F40">
      <w:pPr>
        <w:pStyle w:val="Opstilling-punkttegn"/>
        <w:numPr>
          <w:ilvl w:val="0"/>
          <w:numId w:val="0"/>
        </w:numPr>
        <w:spacing w:after="160" w:line="259" w:lineRule="auto"/>
        <w:ind w:left="720"/>
      </w:pPr>
      <w:r>
        <w:t>Clusters skal række ud til hele instituttet for deltagere med åbne aktiviteter og opfordres til at reklamere, så de er synlige for alle</w:t>
      </w:r>
      <w:r w:rsidR="00AB0C55">
        <w:t>.</w:t>
      </w:r>
      <w:r w:rsidR="009C1F40">
        <w:t xml:space="preserve"> </w:t>
      </w:r>
      <w:r>
        <w:t>Dog var der enighed om at nye clusters kan have behov for at starte med interne møder for at sikre bedre kendskab til hinandens forskning og skabe et godt miljø inden der åbnes for flere deltagere.</w:t>
      </w:r>
      <w:r w:rsidR="009C1F40">
        <w:t xml:space="preserve"> Der skal være særlig opmærksomhed på inklusion af yngre forskere. Klynger kan præsenteres på onsdagsmøder.</w:t>
      </w:r>
    </w:p>
    <w:p w14:paraId="4D7AC908" w14:textId="09862EB2" w:rsidR="009C1F40" w:rsidRDefault="003178D3" w:rsidP="009C1F40">
      <w:pPr>
        <w:pStyle w:val="Opstilling-punkttegn"/>
        <w:numPr>
          <w:ilvl w:val="0"/>
          <w:numId w:val="0"/>
        </w:numPr>
        <w:spacing w:after="160" w:line="259" w:lineRule="auto"/>
        <w:ind w:left="720"/>
      </w:pPr>
      <w:r>
        <w:t>Der var enighed om at den oprindelige beslutning om max. 5 clusters ikke behøver overholdes. Det er vigtigere at bakke op om ansøgernes initiativer i forhold til at dele ideer, samle folk og bruge tid på en ansøgning.</w:t>
      </w:r>
    </w:p>
    <w:p w14:paraId="7F997A5B" w14:textId="78FC6328" w:rsidR="009C1F40" w:rsidRDefault="003178D3" w:rsidP="009C1F40">
      <w:pPr>
        <w:pStyle w:val="Opstilling-punkttegn"/>
        <w:numPr>
          <w:ilvl w:val="0"/>
          <w:numId w:val="0"/>
        </w:numPr>
        <w:spacing w:after="160" w:line="259" w:lineRule="auto"/>
        <w:ind w:left="720"/>
      </w:pPr>
      <w:r>
        <w:t>Det blev bemærket</w:t>
      </w:r>
      <w:r w:rsidR="005923D3">
        <w:t>,</w:t>
      </w:r>
      <w:r>
        <w:t xml:space="preserve"> at de nuværende clusters overvejende har samfundsrelevante temaer. Der opfordres til at kernehumanistiske discipliner </w:t>
      </w:r>
      <w:r w:rsidR="005923D3">
        <w:t>(</w:t>
      </w:r>
      <w:r w:rsidR="009C1F40">
        <w:t xml:space="preserve">litteratur, historie mm) </w:t>
      </w:r>
      <w:r>
        <w:t xml:space="preserve">tænkes ind i </w:t>
      </w:r>
      <w:r w:rsidR="009C1F40">
        <w:t>clusters.</w:t>
      </w:r>
    </w:p>
    <w:p w14:paraId="7400224A" w14:textId="2E37E602" w:rsidR="009C1F40" w:rsidRDefault="009C1F40" w:rsidP="009C1F40">
      <w:pPr>
        <w:pStyle w:val="Opstilling-punkttegn"/>
        <w:numPr>
          <w:ilvl w:val="0"/>
          <w:numId w:val="0"/>
        </w:numPr>
        <w:spacing w:after="160" w:line="259" w:lineRule="auto"/>
        <w:ind w:left="720"/>
      </w:pPr>
      <w:r>
        <w:t xml:space="preserve">Udvalget diskuterede hvordan ph.d. studerende kan indgå. Hvis en ph.d.-studerende ønsker at være leder af en klynge, skal det aftales med vejleder. </w:t>
      </w:r>
    </w:p>
    <w:p w14:paraId="317FAAAD" w14:textId="676791E2" w:rsidR="009C1F40" w:rsidRDefault="009C1F40" w:rsidP="009C1F40">
      <w:pPr>
        <w:pStyle w:val="Opstilling-punkttegn"/>
        <w:numPr>
          <w:ilvl w:val="0"/>
          <w:numId w:val="0"/>
        </w:numPr>
        <w:spacing w:after="160" w:line="259" w:lineRule="auto"/>
        <w:ind w:left="720"/>
      </w:pPr>
      <w:r>
        <w:t>Forskningsklyngerne er præsenteret som satsninger på hjemmesiden. Hvis en velfungerende klynge fortsætter i en årrække, er der så stadig tale om en satsning?</w:t>
      </w:r>
    </w:p>
    <w:p w14:paraId="560A7BA3" w14:textId="209D8B42" w:rsidR="009C1F40" w:rsidRDefault="009C1F40" w:rsidP="009C1F40">
      <w:pPr>
        <w:pStyle w:val="Opstilling-punkttegn"/>
        <w:numPr>
          <w:ilvl w:val="0"/>
          <w:numId w:val="0"/>
        </w:numPr>
        <w:spacing w:after="160" w:line="259" w:lineRule="auto"/>
        <w:ind w:left="720"/>
      </w:pPr>
      <w:r w:rsidRPr="009C1F40">
        <w:rPr>
          <w:i/>
          <w:iCs/>
        </w:rPr>
        <w:t>Instituttets organisering og struktur tages op på næste møde</w:t>
      </w:r>
      <w:r>
        <w:t>.</w:t>
      </w:r>
    </w:p>
    <w:p w14:paraId="04104699" w14:textId="7F7120D0" w:rsidR="000E5860" w:rsidRDefault="000E5860" w:rsidP="00AB0C55">
      <w:pPr>
        <w:pStyle w:val="AdDagsorden"/>
        <w:numPr>
          <w:ilvl w:val="0"/>
          <w:numId w:val="0"/>
        </w:numPr>
      </w:pPr>
    </w:p>
    <w:p w14:paraId="5B98F715" w14:textId="77777777" w:rsidR="00F42011" w:rsidRDefault="00F42011" w:rsidP="00F42011">
      <w:pPr>
        <w:pStyle w:val="AdDagsorden"/>
        <w:numPr>
          <w:ilvl w:val="0"/>
          <w:numId w:val="28"/>
        </w:numPr>
        <w:rPr>
          <w:b/>
        </w:rPr>
      </w:pPr>
      <w:r>
        <w:rPr>
          <w:b/>
        </w:rPr>
        <w:t>KU’s forskningsevaluering</w:t>
      </w:r>
    </w:p>
    <w:p w14:paraId="597FD19E" w14:textId="56888BB5" w:rsidR="00D039E2" w:rsidRDefault="00BD0F18" w:rsidP="00003B73">
      <w:pPr>
        <w:pStyle w:val="AdDagsorden"/>
        <w:numPr>
          <w:ilvl w:val="0"/>
          <w:numId w:val="0"/>
        </w:numPr>
        <w:ind w:left="720"/>
        <w:rPr>
          <w:bCs/>
        </w:rPr>
      </w:pPr>
      <w:r>
        <w:rPr>
          <w:bCs/>
        </w:rPr>
        <w:t xml:space="preserve">AH og TB takkede for </w:t>
      </w:r>
      <w:r w:rsidR="003513E2">
        <w:rPr>
          <w:bCs/>
        </w:rPr>
        <w:t>input i processen</w:t>
      </w:r>
      <w:r w:rsidR="00D039E2">
        <w:rPr>
          <w:bCs/>
        </w:rPr>
        <w:t>.</w:t>
      </w:r>
      <w:r w:rsidR="009C1F40">
        <w:rPr>
          <w:bCs/>
        </w:rPr>
        <w:t xml:space="preserve"> TB efterlyste input i forhold til hvordan og hvor centre præsenteres samt hvordan de relaterer sig til resten af instituttet. </w:t>
      </w:r>
    </w:p>
    <w:p w14:paraId="4F648016" w14:textId="3808623B" w:rsidR="009C1F40" w:rsidRDefault="009C1F40" w:rsidP="00003B73">
      <w:pPr>
        <w:pStyle w:val="AdDagsorden"/>
        <w:numPr>
          <w:ilvl w:val="0"/>
          <w:numId w:val="0"/>
        </w:numPr>
        <w:ind w:left="720"/>
        <w:rPr>
          <w:bCs/>
        </w:rPr>
      </w:pPr>
      <w:r>
        <w:rPr>
          <w:bCs/>
        </w:rPr>
        <w:t xml:space="preserve">Der er en fleksibilitet i centre, forskningsklynger, projekter mm., mens uddannelsesklynger </w:t>
      </w:r>
      <w:r w:rsidR="0015734A">
        <w:rPr>
          <w:bCs/>
        </w:rPr>
        <w:t xml:space="preserve">er det samlende princip. </w:t>
      </w:r>
    </w:p>
    <w:p w14:paraId="34AD45E1" w14:textId="59739049" w:rsidR="0015734A" w:rsidRDefault="0015734A" w:rsidP="00003B73">
      <w:pPr>
        <w:pStyle w:val="AdDagsorden"/>
        <w:numPr>
          <w:ilvl w:val="0"/>
          <w:numId w:val="0"/>
        </w:numPr>
        <w:ind w:left="720"/>
        <w:rPr>
          <w:bCs/>
        </w:rPr>
      </w:pPr>
      <w:r>
        <w:rPr>
          <w:bCs/>
        </w:rPr>
        <w:t xml:space="preserve">TB efterlyste desuden input til hvordan instituttets organisation kan vises grafisk. Der var enighed om at vi ikke skal binde os til strukturer, der ikke kan ændres. </w:t>
      </w:r>
    </w:p>
    <w:p w14:paraId="417313C4" w14:textId="7299A3E7" w:rsidR="0015734A" w:rsidRDefault="0015734A" w:rsidP="00003B73">
      <w:pPr>
        <w:pStyle w:val="AdDagsorden"/>
        <w:numPr>
          <w:ilvl w:val="0"/>
          <w:numId w:val="0"/>
        </w:numPr>
        <w:ind w:left="720"/>
        <w:rPr>
          <w:bCs/>
        </w:rPr>
      </w:pPr>
      <w:r>
        <w:rPr>
          <w:bCs/>
        </w:rPr>
        <w:t>AH bemærkede</w:t>
      </w:r>
      <w:r w:rsidR="005923D3">
        <w:rPr>
          <w:bCs/>
        </w:rPr>
        <w:t>,</w:t>
      </w:r>
      <w:r>
        <w:rPr>
          <w:bCs/>
        </w:rPr>
        <w:t xml:space="preserve"> at vi skal fremhæve områder hvor vi gerne vil have panelets input. Vi vil skrive dette frem i </w:t>
      </w:r>
      <w:r w:rsidR="005923D3">
        <w:rPr>
          <w:bCs/>
        </w:rPr>
        <w:t>summaryafsnittet.</w:t>
      </w:r>
    </w:p>
    <w:p w14:paraId="3250000D" w14:textId="680CA308" w:rsidR="0015734A" w:rsidRDefault="0015734A" w:rsidP="00003B73">
      <w:pPr>
        <w:pStyle w:val="AdDagsorden"/>
        <w:numPr>
          <w:ilvl w:val="0"/>
          <w:numId w:val="0"/>
        </w:numPr>
        <w:ind w:left="720"/>
        <w:rPr>
          <w:bCs/>
        </w:rPr>
      </w:pPr>
      <w:r>
        <w:rPr>
          <w:bCs/>
        </w:rPr>
        <w:lastRenderedPageBreak/>
        <w:t>Kommentarer inkluderer følgende:</w:t>
      </w:r>
    </w:p>
    <w:p w14:paraId="47D76743" w14:textId="4B83737C" w:rsidR="0015734A" w:rsidRDefault="005923D3" w:rsidP="00003B73">
      <w:pPr>
        <w:pStyle w:val="AdDagsorden"/>
        <w:numPr>
          <w:ilvl w:val="0"/>
          <w:numId w:val="0"/>
        </w:numPr>
        <w:ind w:left="720"/>
        <w:rPr>
          <w:bCs/>
        </w:rPr>
      </w:pPr>
      <w:r>
        <w:rPr>
          <w:bCs/>
        </w:rPr>
        <w:t>S</w:t>
      </w:r>
      <w:r w:rsidRPr="005923D3">
        <w:rPr>
          <w:bCs/>
        </w:rPr>
        <w:t>elvkritiske kommentarer kan skrives tydeligere frem</w:t>
      </w:r>
      <w:r w:rsidR="0015734A">
        <w:rPr>
          <w:bCs/>
        </w:rPr>
        <w:t>.</w:t>
      </w:r>
    </w:p>
    <w:p w14:paraId="6821C471" w14:textId="63BFB1F0" w:rsidR="0015734A" w:rsidRDefault="0015734A" w:rsidP="00003B73">
      <w:pPr>
        <w:pStyle w:val="AdDagsorden"/>
        <w:numPr>
          <w:ilvl w:val="0"/>
          <w:numId w:val="0"/>
        </w:numPr>
        <w:ind w:left="720"/>
        <w:rPr>
          <w:bCs/>
        </w:rPr>
      </w:pPr>
      <w:r>
        <w:rPr>
          <w:bCs/>
        </w:rPr>
        <w:t>Forskningsklynger kan bruges til at vise hvordan vi tænker videre.</w:t>
      </w:r>
    </w:p>
    <w:p w14:paraId="70AE249E" w14:textId="0B31BB46" w:rsidR="0015734A" w:rsidRDefault="0015734A" w:rsidP="00003B73">
      <w:pPr>
        <w:pStyle w:val="AdDagsorden"/>
        <w:numPr>
          <w:ilvl w:val="0"/>
          <w:numId w:val="0"/>
        </w:numPr>
        <w:ind w:left="720"/>
        <w:rPr>
          <w:bCs/>
        </w:rPr>
      </w:pPr>
      <w:r>
        <w:rPr>
          <w:bCs/>
        </w:rPr>
        <w:t>Citationer bruges ikke i vores forskningsfelter, men skal der indgå en kort sætning</w:t>
      </w:r>
      <w:r w:rsidR="005923D3">
        <w:rPr>
          <w:bCs/>
        </w:rPr>
        <w:t>,</w:t>
      </w:r>
      <w:r>
        <w:rPr>
          <w:bCs/>
        </w:rPr>
        <w:t xml:space="preserve"> hvor det forklares?</w:t>
      </w:r>
    </w:p>
    <w:p w14:paraId="7BFFFB3D" w14:textId="2C8C5539" w:rsidR="0015734A" w:rsidRDefault="0015734A" w:rsidP="00003B73">
      <w:pPr>
        <w:pStyle w:val="AdDagsorden"/>
        <w:numPr>
          <w:ilvl w:val="0"/>
          <w:numId w:val="0"/>
        </w:numPr>
        <w:ind w:left="720"/>
        <w:rPr>
          <w:bCs/>
        </w:rPr>
      </w:pPr>
      <w:r>
        <w:rPr>
          <w:bCs/>
        </w:rPr>
        <w:t xml:space="preserve">Gæsteoptræden af internationale forskere i undervisning via zoom skal fremhæves under ”alignment </w:t>
      </w:r>
      <w:proofErr w:type="spellStart"/>
      <w:r>
        <w:rPr>
          <w:bCs/>
        </w:rPr>
        <w:t>between</w:t>
      </w:r>
      <w:proofErr w:type="spellEnd"/>
      <w:r>
        <w:rPr>
          <w:bCs/>
        </w:rPr>
        <w:t xml:space="preserve"> research and </w:t>
      </w:r>
      <w:proofErr w:type="spellStart"/>
      <w:r>
        <w:rPr>
          <w:bCs/>
        </w:rPr>
        <w:t>educational</w:t>
      </w:r>
      <w:proofErr w:type="spellEnd"/>
      <w:r>
        <w:rPr>
          <w:bCs/>
        </w:rPr>
        <w:t xml:space="preserve"> </w:t>
      </w:r>
      <w:proofErr w:type="spellStart"/>
      <w:r>
        <w:rPr>
          <w:bCs/>
        </w:rPr>
        <w:t>activities</w:t>
      </w:r>
      <w:proofErr w:type="spellEnd"/>
      <w:r>
        <w:rPr>
          <w:bCs/>
        </w:rPr>
        <w:t>”.</w:t>
      </w:r>
    </w:p>
    <w:p w14:paraId="1EAE2BED" w14:textId="7F23CDFD" w:rsidR="0015734A" w:rsidRDefault="0015734A" w:rsidP="00003B73">
      <w:pPr>
        <w:pStyle w:val="AdDagsorden"/>
        <w:numPr>
          <w:ilvl w:val="0"/>
          <w:numId w:val="0"/>
        </w:numPr>
        <w:ind w:left="720"/>
        <w:rPr>
          <w:bCs/>
        </w:rPr>
      </w:pPr>
      <w:r>
        <w:rPr>
          <w:bCs/>
        </w:rPr>
        <w:t xml:space="preserve">Vi skal være mere proaktive i stedet for reaktive ved samarbejder uden for </w:t>
      </w:r>
      <w:proofErr w:type="spellStart"/>
      <w:r>
        <w:rPr>
          <w:bCs/>
        </w:rPr>
        <w:t>academia</w:t>
      </w:r>
      <w:proofErr w:type="spellEnd"/>
      <w:r>
        <w:rPr>
          <w:bCs/>
        </w:rPr>
        <w:t xml:space="preserve"> (JSP nævner potentielt samarbejde med DR som eksempel).</w:t>
      </w:r>
    </w:p>
    <w:p w14:paraId="1BA255A1" w14:textId="74A28E1D" w:rsidR="0015734A" w:rsidRDefault="0015734A" w:rsidP="00003B73">
      <w:pPr>
        <w:pStyle w:val="AdDagsorden"/>
        <w:numPr>
          <w:ilvl w:val="0"/>
          <w:numId w:val="0"/>
        </w:numPr>
        <w:ind w:left="720"/>
        <w:rPr>
          <w:bCs/>
        </w:rPr>
      </w:pPr>
      <w:r>
        <w:rPr>
          <w:bCs/>
        </w:rPr>
        <w:t xml:space="preserve">En udfordring for instituttet er manglende post </w:t>
      </w:r>
      <w:proofErr w:type="spellStart"/>
      <w:r>
        <w:rPr>
          <w:bCs/>
        </w:rPr>
        <w:t>award</w:t>
      </w:r>
      <w:proofErr w:type="spellEnd"/>
      <w:r>
        <w:rPr>
          <w:bCs/>
        </w:rPr>
        <w:t xml:space="preserve"> støtte.</w:t>
      </w:r>
    </w:p>
    <w:p w14:paraId="1B32DACF" w14:textId="0CF240AE" w:rsidR="0015734A" w:rsidRDefault="00237DAF" w:rsidP="00003B73">
      <w:pPr>
        <w:pStyle w:val="AdDagsorden"/>
        <w:numPr>
          <w:ilvl w:val="0"/>
          <w:numId w:val="0"/>
        </w:numPr>
        <w:ind w:left="720"/>
        <w:rPr>
          <w:bCs/>
        </w:rPr>
      </w:pPr>
      <w:r>
        <w:rPr>
          <w:bCs/>
        </w:rPr>
        <w:t>Alle er blevet opfordret til at opdatere CURIS profiler. Det er særligt ph.d. studerende</w:t>
      </w:r>
      <w:r w:rsidR="005923D3">
        <w:rPr>
          <w:bCs/>
        </w:rPr>
        <w:t>,</w:t>
      </w:r>
      <w:r>
        <w:rPr>
          <w:bCs/>
        </w:rPr>
        <w:t xml:space="preserve"> der mangler.</w:t>
      </w:r>
    </w:p>
    <w:p w14:paraId="1FC727B4" w14:textId="77777777" w:rsidR="00D039E2" w:rsidRPr="00D039E2" w:rsidRDefault="00D039E2" w:rsidP="00003B73">
      <w:pPr>
        <w:pStyle w:val="AdDagsorden"/>
        <w:numPr>
          <w:ilvl w:val="0"/>
          <w:numId w:val="0"/>
        </w:numPr>
        <w:ind w:left="720"/>
        <w:rPr>
          <w:bCs/>
        </w:rPr>
      </w:pPr>
    </w:p>
    <w:p w14:paraId="496FA711" w14:textId="77777777" w:rsidR="00D039E2" w:rsidRPr="00D039E2" w:rsidRDefault="00D039E2" w:rsidP="00003B73">
      <w:pPr>
        <w:pStyle w:val="AdDagsorden"/>
        <w:numPr>
          <w:ilvl w:val="0"/>
          <w:numId w:val="0"/>
        </w:numPr>
        <w:ind w:left="720"/>
        <w:rPr>
          <w:bCs/>
        </w:rPr>
      </w:pPr>
    </w:p>
    <w:p w14:paraId="3DF3AAC1" w14:textId="7CC91A85" w:rsidR="00121203" w:rsidRDefault="00BD0F18" w:rsidP="00BD0F18">
      <w:pPr>
        <w:pStyle w:val="AdDagsorden"/>
        <w:numPr>
          <w:ilvl w:val="0"/>
          <w:numId w:val="47"/>
        </w:numPr>
        <w:rPr>
          <w:b/>
        </w:rPr>
      </w:pPr>
      <w:proofErr w:type="gramStart"/>
      <w:r>
        <w:rPr>
          <w:b/>
        </w:rPr>
        <w:t>Ph.d. opslag</w:t>
      </w:r>
      <w:proofErr w:type="gramEnd"/>
      <w:r>
        <w:rPr>
          <w:b/>
        </w:rPr>
        <w:t xml:space="preserve"> og ny procedure</w:t>
      </w:r>
    </w:p>
    <w:p w14:paraId="3DA18028" w14:textId="327684A0" w:rsidR="004B4EB8" w:rsidRDefault="00237DAF" w:rsidP="00121203">
      <w:pPr>
        <w:pStyle w:val="AdDagsorden"/>
        <w:numPr>
          <w:ilvl w:val="0"/>
          <w:numId w:val="0"/>
        </w:numPr>
        <w:ind w:left="720"/>
      </w:pPr>
      <w:r>
        <w:t xml:space="preserve">En ny runde </w:t>
      </w:r>
      <w:proofErr w:type="spellStart"/>
      <w:r>
        <w:t>ph.d.-opslag</w:t>
      </w:r>
      <w:proofErr w:type="spellEnd"/>
      <w:r>
        <w:t xml:space="preserve"> er på vej med to stipendier til </w:t>
      </w:r>
      <w:proofErr w:type="spellStart"/>
      <w:r>
        <w:t>ToRS</w:t>
      </w:r>
      <w:r w:rsidR="00BF68BF">
        <w:t>.</w:t>
      </w:r>
      <w:proofErr w:type="spellEnd"/>
      <w:r>
        <w:t xml:space="preserve"> Opslag forventes at åbne 1. december.</w:t>
      </w:r>
    </w:p>
    <w:p w14:paraId="07CAB490" w14:textId="7A5A9CBC" w:rsidR="00237DAF" w:rsidRDefault="00237DAF" w:rsidP="00121203">
      <w:pPr>
        <w:pStyle w:val="AdDagsorden"/>
        <w:numPr>
          <w:ilvl w:val="0"/>
          <w:numId w:val="0"/>
        </w:numPr>
        <w:ind w:left="720"/>
      </w:pPr>
      <w:r>
        <w:t xml:space="preserve">Ledelsen og </w:t>
      </w:r>
      <w:proofErr w:type="spellStart"/>
      <w:proofErr w:type="gramStart"/>
      <w:r>
        <w:t>ph.d</w:t>
      </w:r>
      <w:proofErr w:type="spellEnd"/>
      <w:proofErr w:type="gramEnd"/>
      <w:r>
        <w:t xml:space="preserve"> koordinator ønsker at sikre transparens i forhold til processen. </w:t>
      </w:r>
      <w:proofErr w:type="spellStart"/>
      <w:r w:rsidRPr="00237DAF">
        <w:rPr>
          <w:i/>
          <w:iCs/>
        </w:rPr>
        <w:t>ThB</w:t>
      </w:r>
      <w:proofErr w:type="spellEnd"/>
      <w:r w:rsidRPr="00237DAF">
        <w:rPr>
          <w:i/>
          <w:iCs/>
        </w:rPr>
        <w:t xml:space="preserve"> vil derfor informere om opslag og proces på et kommende onsdagsmøde</w:t>
      </w:r>
      <w:r>
        <w:t>.</w:t>
      </w:r>
    </w:p>
    <w:p w14:paraId="34E688D1" w14:textId="6A8ED0AD" w:rsidR="00C676EC" w:rsidRDefault="00237DAF" w:rsidP="00121203">
      <w:pPr>
        <w:pStyle w:val="AdDagsorden"/>
        <w:numPr>
          <w:ilvl w:val="0"/>
          <w:numId w:val="0"/>
        </w:numPr>
        <w:ind w:left="720"/>
      </w:pPr>
      <w:r>
        <w:t>Ansættelsesudvalget short-lister ansøgere. De</w:t>
      </w:r>
      <w:r w:rsidR="005923D3">
        <w:t>r</w:t>
      </w:r>
      <w:r>
        <w:t xml:space="preserve"> var på mødet enighed om at ansættelsesudvalget så vidt muligt</w:t>
      </w:r>
      <w:r w:rsidR="00B91663">
        <w:t xml:space="preserve"> skal</w:t>
      </w:r>
      <w:r>
        <w:t xml:space="preserve"> sikre at alle instituttets uddannelsesklynger er repræsenterede blandt de short-listede kandidater.</w:t>
      </w:r>
    </w:p>
    <w:p w14:paraId="49DEA85B" w14:textId="03F9281D" w:rsidR="00237DAF" w:rsidRDefault="00237DAF" w:rsidP="00121203">
      <w:pPr>
        <w:pStyle w:val="AdDagsorden"/>
        <w:numPr>
          <w:ilvl w:val="0"/>
          <w:numId w:val="0"/>
        </w:numPr>
        <w:ind w:left="720"/>
      </w:pPr>
      <w:r>
        <w:t>Tidligere har udvalget short-listet 25 kandidater. Der var enighed om at udvide dette antal, da HR kan sortere kandidater fra</w:t>
      </w:r>
      <w:r w:rsidR="005923D3">
        <w:t>,</w:t>
      </w:r>
      <w:r>
        <w:t xml:space="preserve"> der ikke lever op til kriterierne.</w:t>
      </w:r>
      <w:r w:rsidR="00B91663">
        <w:t xml:space="preserve"> Herved fastholdes en kritisk masse til bedømmelsesudvalget. Der var dog enighed om at vi skal finde en balance mellem at sikre en stærk pulje ansøgninger og samtidig ikke overbelaste bedømmelsesudvalget med ansøgninger</w:t>
      </w:r>
      <w:r w:rsidR="005923D3">
        <w:t>,</w:t>
      </w:r>
      <w:r w:rsidR="00B91663">
        <w:t xml:space="preserve"> de efterfølgende diskvalificerer.</w:t>
      </w:r>
    </w:p>
    <w:p w14:paraId="3A95CBF7" w14:textId="4E25C84D" w:rsidR="00B91663" w:rsidRDefault="00B91663" w:rsidP="00121203">
      <w:pPr>
        <w:pStyle w:val="AdDagsorden"/>
        <w:numPr>
          <w:ilvl w:val="0"/>
          <w:numId w:val="0"/>
        </w:numPr>
        <w:ind w:left="720"/>
      </w:pPr>
      <w:r>
        <w:t>Der var opbakning til at ledelsen ønsker at finde medlemmer til bedømmelsesudvalg blandt forskningsudvalgets medlemmer. Dog kan det blive nødvendigt at supplere med kandidater uden for udvalget, hvis medlemmerne er inhabile. Udvalgets sammensætning annonceres på instituttet.</w:t>
      </w:r>
    </w:p>
    <w:p w14:paraId="1A820BBD" w14:textId="7BEC2D6D" w:rsidR="00B91663" w:rsidRDefault="00B91663" w:rsidP="00121203">
      <w:pPr>
        <w:pStyle w:val="AdDagsorden"/>
        <w:numPr>
          <w:ilvl w:val="0"/>
          <w:numId w:val="0"/>
        </w:numPr>
        <w:ind w:left="720"/>
      </w:pPr>
      <w:proofErr w:type="spellStart"/>
      <w:r>
        <w:t>Ph.d.-koordinator</w:t>
      </w:r>
      <w:proofErr w:type="spellEnd"/>
      <w:r>
        <w:t xml:space="preserve"> kan være formand for bedømmelsesudvalget, men behøver ikke være det hvert år. AH foreslår AB som formand i denne ansøgningsrunde.</w:t>
      </w:r>
      <w:r w:rsidR="005923D3">
        <w:t xml:space="preserve"> AB accepterede og udvalget godkendte. </w:t>
      </w:r>
    </w:p>
    <w:p w14:paraId="6C19446B" w14:textId="07763F90" w:rsidR="00B91663" w:rsidRDefault="00B91663" w:rsidP="00121203">
      <w:pPr>
        <w:pStyle w:val="AdDagsorden"/>
        <w:numPr>
          <w:ilvl w:val="0"/>
          <w:numId w:val="0"/>
        </w:numPr>
        <w:ind w:left="720"/>
      </w:pPr>
      <w:r>
        <w:t>Der var enighed om</w:t>
      </w:r>
      <w:r w:rsidR="005923D3">
        <w:t>,</w:t>
      </w:r>
      <w:r>
        <w:t xml:space="preserve"> at vi skal sikre at kandidater fra alle fag skal kunne se de har en chance for at opnå bevilling.</w:t>
      </w:r>
    </w:p>
    <w:p w14:paraId="1E092EEA" w14:textId="77777777" w:rsidR="00D039E2" w:rsidRPr="00781377" w:rsidRDefault="00D039E2" w:rsidP="00121203">
      <w:pPr>
        <w:pStyle w:val="AdDagsorden"/>
        <w:numPr>
          <w:ilvl w:val="0"/>
          <w:numId w:val="0"/>
        </w:numPr>
        <w:ind w:left="720"/>
      </w:pPr>
    </w:p>
    <w:p w14:paraId="5BDD4717" w14:textId="77777777" w:rsidR="00BD0F18" w:rsidRDefault="00F42011" w:rsidP="00BD0F18">
      <w:pPr>
        <w:pStyle w:val="AdDagsorden"/>
        <w:numPr>
          <w:ilvl w:val="0"/>
          <w:numId w:val="47"/>
        </w:numPr>
        <w:rPr>
          <w:b/>
        </w:rPr>
      </w:pPr>
      <w:r>
        <w:rPr>
          <w:b/>
        </w:rPr>
        <w:t xml:space="preserve">Orienteringssager: </w:t>
      </w:r>
    </w:p>
    <w:p w14:paraId="5B200982" w14:textId="50766EA5" w:rsidR="00180E47" w:rsidRDefault="00BD0F18" w:rsidP="00BD0F18">
      <w:pPr>
        <w:pStyle w:val="AdDagsorden"/>
        <w:numPr>
          <w:ilvl w:val="0"/>
          <w:numId w:val="0"/>
        </w:numPr>
        <w:ind w:left="720"/>
        <w:rPr>
          <w:b/>
        </w:rPr>
      </w:pPr>
      <w:r>
        <w:rPr>
          <w:b/>
        </w:rPr>
        <w:t>Akademisk medbestemmelse</w:t>
      </w:r>
    </w:p>
    <w:p w14:paraId="100F4E43" w14:textId="1895FC6E" w:rsidR="008B33BB" w:rsidRDefault="00BD0F18" w:rsidP="00E33EBC">
      <w:pPr>
        <w:pStyle w:val="AdDagsorden"/>
        <w:numPr>
          <w:ilvl w:val="0"/>
          <w:numId w:val="0"/>
        </w:numPr>
        <w:ind w:left="720"/>
      </w:pPr>
      <w:bookmarkStart w:id="8" w:name="_Hlk114065505"/>
      <w:r>
        <w:t>Oplæg fra bestyrelsen har været i høring. To høringssvar indkommet fra udvalget og et samlet svar er sendt 18. november</w:t>
      </w:r>
      <w:r w:rsidR="002A0F14">
        <w:t xml:space="preserve">. </w:t>
      </w:r>
      <w:r w:rsidR="003513E2">
        <w:t>Alle relevante organer på instituttet er blevet hørt.</w:t>
      </w:r>
    </w:p>
    <w:bookmarkEnd w:id="8"/>
    <w:p w14:paraId="4961D653" w14:textId="6AA3D72D" w:rsidR="00BD0F18" w:rsidRDefault="00BD0F18" w:rsidP="00BD0F18">
      <w:pPr>
        <w:pStyle w:val="AdDagsorden"/>
        <w:numPr>
          <w:ilvl w:val="0"/>
          <w:numId w:val="0"/>
        </w:numPr>
        <w:ind w:left="720"/>
      </w:pPr>
    </w:p>
    <w:p w14:paraId="2A82D7D4" w14:textId="59B552AE" w:rsidR="00BA32C2" w:rsidRPr="00BA32C2" w:rsidRDefault="00BA32C2" w:rsidP="00BD0F18">
      <w:pPr>
        <w:pStyle w:val="AdDagsorden"/>
        <w:numPr>
          <w:ilvl w:val="0"/>
          <w:numId w:val="0"/>
        </w:numPr>
        <w:ind w:left="720"/>
        <w:rPr>
          <w:b/>
        </w:rPr>
      </w:pPr>
      <w:r w:rsidRPr="00BA32C2">
        <w:rPr>
          <w:b/>
        </w:rPr>
        <w:t xml:space="preserve">Revidering af hjemmesider og </w:t>
      </w:r>
      <w:proofErr w:type="spellStart"/>
      <w:r w:rsidRPr="00BA32C2">
        <w:rPr>
          <w:b/>
        </w:rPr>
        <w:t>KUnet</w:t>
      </w:r>
      <w:proofErr w:type="spellEnd"/>
    </w:p>
    <w:p w14:paraId="1A76151F" w14:textId="2AEAF643" w:rsidR="00BA32C2" w:rsidRDefault="00BA32C2" w:rsidP="00BD0F18">
      <w:pPr>
        <w:pStyle w:val="AdDagsorden"/>
        <w:numPr>
          <w:ilvl w:val="0"/>
          <w:numId w:val="0"/>
        </w:numPr>
        <w:ind w:left="720"/>
      </w:pPr>
      <w:r>
        <w:t>I forbindelse med GRUS er alle uddannelsesklynger blevet bedt om at indsende revideret tekst og evt. billede til deres hjemmesider. En del har sendt og disse er opdateret. De uddannelsesklynger, der mangler, bedes sende snarest muligt, da vi ønsker at opdatere alle sider inden panelbesøg i foråret. Kollektive projekter uden hjemmeside er blevet kontaktet for at få oprettet.</w:t>
      </w:r>
      <w:r w:rsidR="003513E2">
        <w:t xml:space="preserve"> Centre er også blevet bedt om at opdatere, hvis det har været nødvendigt.</w:t>
      </w:r>
    </w:p>
    <w:p w14:paraId="36F1F601" w14:textId="44CDDF27" w:rsidR="002A0F14" w:rsidRDefault="00BA32C2" w:rsidP="00E33EBC">
      <w:pPr>
        <w:pStyle w:val="AdDagsorden"/>
        <w:numPr>
          <w:ilvl w:val="0"/>
          <w:numId w:val="0"/>
        </w:numPr>
        <w:ind w:left="720"/>
      </w:pPr>
      <w:r>
        <w:t xml:space="preserve">Administrationen er ved at gennemgå alle instituttets </w:t>
      </w:r>
      <w:proofErr w:type="spellStart"/>
      <w:r>
        <w:t>KUnet</w:t>
      </w:r>
      <w:proofErr w:type="spellEnd"/>
      <w:r>
        <w:t xml:space="preserve"> sider. Disse redigeres så der kun er institutspecifik information. Resten kan findes i medarbejderguiden</w:t>
      </w:r>
      <w:r w:rsidR="002A0F14">
        <w:t>.</w:t>
      </w:r>
      <w:r>
        <w:t xml:space="preserve"> Punktet under forskning vil blive udvidet. Dette gælder oftest regler og procedurer, som er vedtaget i forskningsudvalget.</w:t>
      </w:r>
    </w:p>
    <w:p w14:paraId="7E2F7222" w14:textId="1C051592" w:rsidR="00E33EBC" w:rsidRPr="00E31C3E" w:rsidRDefault="00E33EBC" w:rsidP="00E33EBC">
      <w:pPr>
        <w:pStyle w:val="AdDagsorden"/>
        <w:numPr>
          <w:ilvl w:val="0"/>
          <w:numId w:val="0"/>
        </w:numPr>
        <w:ind w:left="720"/>
      </w:pPr>
    </w:p>
    <w:p w14:paraId="389AC0E8" w14:textId="77777777" w:rsidR="00180E47" w:rsidRDefault="00180E47" w:rsidP="00180E47">
      <w:pPr>
        <w:pStyle w:val="AdDagsorden"/>
        <w:numPr>
          <w:ilvl w:val="0"/>
          <w:numId w:val="0"/>
        </w:numPr>
        <w:ind w:left="720"/>
        <w:rPr>
          <w:b/>
        </w:rPr>
      </w:pPr>
    </w:p>
    <w:p w14:paraId="7B4C87FA" w14:textId="335F9B34" w:rsidR="00063F23" w:rsidRPr="00261210" w:rsidRDefault="00063F23" w:rsidP="00BD0F18">
      <w:pPr>
        <w:pStyle w:val="AdDagsorden"/>
        <w:numPr>
          <w:ilvl w:val="0"/>
          <w:numId w:val="47"/>
        </w:numPr>
        <w:rPr>
          <w:b/>
        </w:rPr>
      </w:pPr>
      <w:proofErr w:type="gramStart"/>
      <w:r w:rsidRPr="00261210">
        <w:rPr>
          <w:b/>
        </w:rPr>
        <w:t>Ph.d. området</w:t>
      </w:r>
      <w:proofErr w:type="gramEnd"/>
      <w:r w:rsidR="00F568A6">
        <w:rPr>
          <w:b/>
        </w:rPr>
        <w:t xml:space="preserve"> </w:t>
      </w:r>
      <w:proofErr w:type="spellStart"/>
      <w:r w:rsidR="00F568A6">
        <w:rPr>
          <w:b/>
        </w:rPr>
        <w:t>inkl</w:t>
      </w:r>
      <w:proofErr w:type="spellEnd"/>
      <w:r w:rsidR="00F568A6">
        <w:rPr>
          <w:b/>
        </w:rPr>
        <w:t xml:space="preserve"> information fra ph.d. koordinator</w:t>
      </w:r>
    </w:p>
    <w:p w14:paraId="42098BFD" w14:textId="0FDBFF09" w:rsidR="00063F23" w:rsidRDefault="00063F23" w:rsidP="00BD0F18">
      <w:pPr>
        <w:pStyle w:val="AdDagsorden"/>
        <w:numPr>
          <w:ilvl w:val="1"/>
          <w:numId w:val="47"/>
        </w:numPr>
        <w:rPr>
          <w:i/>
        </w:rPr>
      </w:pPr>
      <w:r w:rsidRPr="00CA2864">
        <w:rPr>
          <w:i/>
        </w:rPr>
        <w:t>Info</w:t>
      </w:r>
      <w:r w:rsidR="00701E55">
        <w:rPr>
          <w:i/>
        </w:rPr>
        <w:t xml:space="preserve">rmation fra </w:t>
      </w:r>
      <w:proofErr w:type="spellStart"/>
      <w:proofErr w:type="gramStart"/>
      <w:r w:rsidR="00701E55">
        <w:rPr>
          <w:i/>
        </w:rPr>
        <w:t>ph.d</w:t>
      </w:r>
      <w:proofErr w:type="spellEnd"/>
      <w:proofErr w:type="gramEnd"/>
      <w:r w:rsidR="00701E55">
        <w:rPr>
          <w:i/>
        </w:rPr>
        <w:t xml:space="preserve"> koordinator (</w:t>
      </w:r>
      <w:proofErr w:type="spellStart"/>
      <w:r w:rsidR="00701E55">
        <w:rPr>
          <w:i/>
        </w:rPr>
        <w:t>ThB</w:t>
      </w:r>
      <w:proofErr w:type="spellEnd"/>
      <w:r w:rsidRPr="00CA2864">
        <w:rPr>
          <w:i/>
        </w:rPr>
        <w:t>)</w:t>
      </w:r>
    </w:p>
    <w:p w14:paraId="42F7B534" w14:textId="5AEECA9E" w:rsidR="002A0F14" w:rsidRDefault="003513E2" w:rsidP="00E33EBC">
      <w:pPr>
        <w:pStyle w:val="Opstilling-punkttegn"/>
      </w:pPr>
      <w:r>
        <w:t>Intet at bemærke</w:t>
      </w:r>
      <w:r w:rsidR="002A0F14">
        <w:t>.</w:t>
      </w:r>
    </w:p>
    <w:p w14:paraId="5EBF2A9F" w14:textId="35EA9514" w:rsidR="002A0F14" w:rsidRDefault="002A0F14" w:rsidP="00BA32C2">
      <w:pPr>
        <w:pStyle w:val="Opstilling-punkttegn"/>
        <w:numPr>
          <w:ilvl w:val="0"/>
          <w:numId w:val="0"/>
        </w:numPr>
        <w:ind w:left="1588"/>
      </w:pPr>
    </w:p>
    <w:p w14:paraId="536D198D" w14:textId="77777777" w:rsidR="00D67973" w:rsidRPr="000772AD" w:rsidRDefault="00D67973" w:rsidP="00E33EBC">
      <w:pPr>
        <w:pStyle w:val="Opstilling-punkttegn"/>
        <w:numPr>
          <w:ilvl w:val="0"/>
          <w:numId w:val="0"/>
        </w:numPr>
        <w:ind w:left="1588" w:hanging="284"/>
        <w:rPr>
          <w:b/>
          <w:lang w:bidi="bo-CN"/>
        </w:rPr>
      </w:pPr>
    </w:p>
    <w:p w14:paraId="49D6AE6F" w14:textId="77777777" w:rsidR="00063F23" w:rsidRPr="00261210" w:rsidRDefault="00063F23" w:rsidP="00BD0F18">
      <w:pPr>
        <w:pStyle w:val="AdDagsorden"/>
        <w:numPr>
          <w:ilvl w:val="0"/>
          <w:numId w:val="47"/>
        </w:numPr>
        <w:rPr>
          <w:b/>
        </w:rPr>
      </w:pPr>
      <w:r w:rsidRPr="00261210">
        <w:rPr>
          <w:b/>
        </w:rPr>
        <w:t>Meddelelser</w:t>
      </w:r>
    </w:p>
    <w:p w14:paraId="3D908BC6" w14:textId="7E518C8F" w:rsidR="007C1F19" w:rsidRDefault="00063F23" w:rsidP="00BD0F18">
      <w:pPr>
        <w:pStyle w:val="AdDagsorden"/>
        <w:numPr>
          <w:ilvl w:val="1"/>
          <w:numId w:val="47"/>
        </w:numPr>
        <w:rPr>
          <w:i/>
        </w:rPr>
      </w:pPr>
      <w:r w:rsidRPr="00CA2864">
        <w:rPr>
          <w:i/>
        </w:rPr>
        <w:t>Meddelelser fra formand</w:t>
      </w:r>
      <w:r w:rsidR="008E4A57">
        <w:rPr>
          <w:i/>
        </w:rPr>
        <w:t>,</w:t>
      </w:r>
      <w:r w:rsidR="00AE5DB6">
        <w:rPr>
          <w:i/>
        </w:rPr>
        <w:t xml:space="preserve"> </w:t>
      </w:r>
      <w:proofErr w:type="spellStart"/>
      <w:r w:rsidR="00AE5DB6">
        <w:rPr>
          <w:i/>
        </w:rPr>
        <w:t>inkl</w:t>
      </w:r>
      <w:proofErr w:type="spellEnd"/>
      <w:r w:rsidR="00AE5DB6">
        <w:rPr>
          <w:i/>
        </w:rPr>
        <w:t xml:space="preserve"> FFU,</w:t>
      </w:r>
      <w:r w:rsidR="008E4A57">
        <w:rPr>
          <w:i/>
        </w:rPr>
        <w:t xml:space="preserve"> IL</w:t>
      </w:r>
      <w:r w:rsidRPr="00CA2864">
        <w:rPr>
          <w:i/>
        </w:rPr>
        <w:t xml:space="preserve"> og administration</w:t>
      </w:r>
    </w:p>
    <w:p w14:paraId="464E2EE6" w14:textId="3EE670B7" w:rsidR="00B7299F" w:rsidRDefault="00BA32C2" w:rsidP="002A0F14">
      <w:pPr>
        <w:pStyle w:val="Opstilling-punkttegn"/>
        <w:numPr>
          <w:ilvl w:val="0"/>
          <w:numId w:val="46"/>
        </w:numPr>
        <w:tabs>
          <w:tab w:val="left" w:pos="1304"/>
        </w:tabs>
      </w:pPr>
      <w:r>
        <w:t xml:space="preserve">Mai Corlin Frederiksen træder ud af udvalget ved årsskiftet, da hun </w:t>
      </w:r>
      <w:r w:rsidR="003513E2">
        <w:t>fratræder sin</w:t>
      </w:r>
      <w:r>
        <w:t xml:space="preserve"> stilling </w:t>
      </w:r>
      <w:r w:rsidR="003513E2">
        <w:t>ved udgangen af året. Der skal derfor findes en ny post doc kandidat til udvalget</w:t>
      </w:r>
      <w:r w:rsidR="00B7299F">
        <w:t xml:space="preserve">. </w:t>
      </w:r>
      <w:r w:rsidR="003513E2" w:rsidRPr="003513E2">
        <w:rPr>
          <w:i/>
          <w:iCs/>
        </w:rPr>
        <w:t xml:space="preserve">Forslag modtages. Det kan evt. også være en </w:t>
      </w:r>
      <w:proofErr w:type="gramStart"/>
      <w:r w:rsidR="003513E2" w:rsidRPr="003513E2">
        <w:rPr>
          <w:i/>
          <w:iCs/>
        </w:rPr>
        <w:t>TT adjunkt</w:t>
      </w:r>
      <w:proofErr w:type="gramEnd"/>
      <w:r w:rsidR="003513E2">
        <w:t>.</w:t>
      </w:r>
    </w:p>
    <w:p w14:paraId="6B17A405" w14:textId="16E37F72" w:rsidR="008F0595" w:rsidRDefault="00880530" w:rsidP="002A0F14">
      <w:pPr>
        <w:pStyle w:val="Opstilling-punkttegn"/>
        <w:numPr>
          <w:ilvl w:val="0"/>
          <w:numId w:val="46"/>
        </w:numPr>
        <w:tabs>
          <w:tab w:val="left" w:pos="1304"/>
        </w:tabs>
      </w:pPr>
      <w:proofErr w:type="gramStart"/>
      <w:r>
        <w:t>FFU</w:t>
      </w:r>
      <w:r w:rsidR="002A0F14">
        <w:t>:</w:t>
      </w:r>
      <w:r w:rsidR="005B0FDC">
        <w:t>.</w:t>
      </w:r>
      <w:proofErr w:type="gramEnd"/>
    </w:p>
    <w:p w14:paraId="309CF811" w14:textId="45940DB4" w:rsidR="00BA32C2" w:rsidRDefault="00F46878" w:rsidP="002A0F14">
      <w:pPr>
        <w:pStyle w:val="Opstilling-punkttegn"/>
        <w:numPr>
          <w:ilvl w:val="0"/>
          <w:numId w:val="46"/>
        </w:numPr>
        <w:tabs>
          <w:tab w:val="left" w:pos="1304"/>
        </w:tabs>
      </w:pPr>
      <w:r>
        <w:t>Fakultetet afholder workshop for Sapere Aude ansøgere med start ultimo januar.</w:t>
      </w:r>
      <w:r w:rsidR="003178D3">
        <w:t xml:space="preserve"> </w:t>
      </w:r>
      <w:r w:rsidR="003178D3" w:rsidRPr="003178D3">
        <w:rPr>
          <w:i/>
          <w:iCs/>
        </w:rPr>
        <w:t>Tænk over om der er kolleger, vi skal opfordre til at søge</w:t>
      </w:r>
      <w:r w:rsidR="003178D3">
        <w:t>. Deltagelse kræver husningstilsagn fra instituttet til ansøgning med deadline i marts.</w:t>
      </w:r>
    </w:p>
    <w:p w14:paraId="0C3A54E6" w14:textId="0BEC6D7C" w:rsidR="00F46878" w:rsidRDefault="00F46878" w:rsidP="002A0F14">
      <w:pPr>
        <w:pStyle w:val="Opstilling-punkttegn"/>
        <w:numPr>
          <w:ilvl w:val="0"/>
          <w:numId w:val="46"/>
        </w:numPr>
        <w:tabs>
          <w:tab w:val="left" w:pos="1304"/>
        </w:tabs>
      </w:pPr>
      <w:r>
        <w:t>Forskningsstøttenetværket arbejder på forskelligt materiale, der skal informere potentielle Marie Curie supervisorer om mulighed for at tiltrække post docs.</w:t>
      </w:r>
    </w:p>
    <w:p w14:paraId="0830E413" w14:textId="6097DAFC" w:rsidR="003178D3" w:rsidRDefault="003178D3" w:rsidP="002A0F14">
      <w:pPr>
        <w:pStyle w:val="Opstilling-punkttegn"/>
        <w:numPr>
          <w:ilvl w:val="0"/>
          <w:numId w:val="46"/>
        </w:numPr>
        <w:tabs>
          <w:tab w:val="left" w:pos="1304"/>
        </w:tabs>
      </w:pPr>
      <w:proofErr w:type="spellStart"/>
      <w:r>
        <w:t>Carlsbergfonden</w:t>
      </w:r>
      <w:proofErr w:type="spellEnd"/>
      <w:r>
        <w:t xml:space="preserve"> har besluttet at give 15 ph.d.</w:t>
      </w:r>
      <w:r w:rsidR="00B91663">
        <w:t>-</w:t>
      </w:r>
      <w:r>
        <w:t>stipendier til Humaniora over tre år.</w:t>
      </w:r>
    </w:p>
    <w:p w14:paraId="5CF10CF9" w14:textId="57375B66" w:rsidR="00B7299F" w:rsidRPr="00B7299F" w:rsidRDefault="00B7299F" w:rsidP="002A0F14">
      <w:pPr>
        <w:pStyle w:val="Opstilling-punkttegn"/>
        <w:numPr>
          <w:ilvl w:val="0"/>
          <w:numId w:val="46"/>
        </w:numPr>
        <w:tabs>
          <w:tab w:val="left" w:pos="1304"/>
        </w:tabs>
      </w:pPr>
      <w:r>
        <w:lastRenderedPageBreak/>
        <w:t xml:space="preserve">Ad hoc ansøgning om gæsteforelæserhonorar godkendt af </w:t>
      </w:r>
      <w:proofErr w:type="spellStart"/>
      <w:r>
        <w:t>FU’s</w:t>
      </w:r>
      <w:proofErr w:type="spellEnd"/>
      <w:r>
        <w:t xml:space="preserve"> underudvalg.</w:t>
      </w:r>
    </w:p>
    <w:p w14:paraId="32E09EB1" w14:textId="3D0D94C6" w:rsidR="00BD258B" w:rsidRPr="00415498" w:rsidRDefault="00BD258B" w:rsidP="00BD258B">
      <w:pPr>
        <w:pStyle w:val="Opstilling-punkttegn"/>
        <w:numPr>
          <w:ilvl w:val="0"/>
          <w:numId w:val="0"/>
        </w:numPr>
        <w:spacing w:after="160" w:line="259" w:lineRule="auto"/>
        <w:ind w:left="1588" w:hanging="284"/>
      </w:pPr>
    </w:p>
    <w:p w14:paraId="7A48F2DA" w14:textId="490A173F" w:rsidR="00063F23" w:rsidRPr="00BD258B" w:rsidRDefault="00063F23" w:rsidP="00BD0F18">
      <w:pPr>
        <w:pStyle w:val="Opstilling-punkttegn"/>
        <w:numPr>
          <w:ilvl w:val="1"/>
          <w:numId w:val="47"/>
        </w:numPr>
        <w:rPr>
          <w:i/>
          <w:iCs/>
        </w:rPr>
      </w:pPr>
      <w:r w:rsidRPr="00BD258B">
        <w:rPr>
          <w:i/>
          <w:iCs/>
        </w:rPr>
        <w:t>Ansøgninger</w:t>
      </w:r>
    </w:p>
    <w:p w14:paraId="1E2407BE" w14:textId="16391C78" w:rsidR="009C4746" w:rsidRDefault="003F2A36" w:rsidP="003F2A36">
      <w:pPr>
        <w:pStyle w:val="Opstilling-punkttegn"/>
      </w:pPr>
      <w:r>
        <w:t>FKK</w:t>
      </w:r>
      <w:r w:rsidR="00D67973">
        <w:t>-</w:t>
      </w:r>
      <w:r w:rsidR="00BA32C2">
        <w:t xml:space="preserve">ansøgninger: </w:t>
      </w:r>
      <w:r w:rsidR="00F46878">
        <w:t xml:space="preserve">én international post doc, </w:t>
      </w:r>
      <w:r w:rsidR="00BA32C2">
        <w:t>fem</w:t>
      </w:r>
      <w:r>
        <w:t xml:space="preserve"> FP2 og to FP</w:t>
      </w:r>
      <w:r w:rsidR="00BA32C2">
        <w:t>1 ansøgninger indsendt</w:t>
      </w:r>
      <w:r w:rsidR="00F46878">
        <w:t>. Desuden er en ToRS forsker partner i en FP2</w:t>
      </w:r>
      <w:r w:rsidR="008B0978">
        <w:t>.</w:t>
      </w:r>
    </w:p>
    <w:p w14:paraId="52CB34B8" w14:textId="25451460" w:rsidR="00BA32C2" w:rsidRDefault="00BA32C2" w:rsidP="003F2A36">
      <w:pPr>
        <w:pStyle w:val="Opstilling-punkttegn"/>
      </w:pPr>
      <w:r>
        <w:t xml:space="preserve">Carlsberg: tre Semper Ardens </w:t>
      </w:r>
      <w:proofErr w:type="spellStart"/>
      <w:r>
        <w:t>Accelerate</w:t>
      </w:r>
      <w:proofErr w:type="spellEnd"/>
      <w:r>
        <w:t xml:space="preserve">, fire monografiansøgninger, to </w:t>
      </w:r>
      <w:proofErr w:type="spellStart"/>
      <w:r>
        <w:t>re-integration</w:t>
      </w:r>
      <w:proofErr w:type="spellEnd"/>
      <w:r>
        <w:t xml:space="preserve"> post doc, samt én </w:t>
      </w:r>
      <w:proofErr w:type="spellStart"/>
      <w:r>
        <w:t>feltarbejdsansøgning</w:t>
      </w:r>
      <w:proofErr w:type="spellEnd"/>
      <w:r>
        <w:t xml:space="preserve"> indsendt.</w:t>
      </w:r>
      <w:r w:rsidR="00F46878">
        <w:t xml:space="preserve"> Desuden er en ToRS forsker partner i en Semper Ardens Advanced ansøgning.</w:t>
      </w:r>
    </w:p>
    <w:p w14:paraId="6E18415F" w14:textId="28E32610" w:rsidR="00BA32C2" w:rsidRDefault="00BA32C2" w:rsidP="003F2A36">
      <w:pPr>
        <w:pStyle w:val="Opstilling-punkttegn"/>
      </w:pPr>
      <w:r>
        <w:t>Post doc ansøgning til SC Van Fonden.</w:t>
      </w:r>
    </w:p>
    <w:p w14:paraId="2D37FD52" w14:textId="775E3DF1" w:rsidR="00F46878" w:rsidRDefault="00F46878" w:rsidP="003F2A36">
      <w:pPr>
        <w:pStyle w:val="Opstilling-punkttegn"/>
      </w:pPr>
      <w:r>
        <w:t>To ansøgninger til Einar Hansens Forskningsfond for netværk med Lund forskere.</w:t>
      </w:r>
    </w:p>
    <w:p w14:paraId="49066D62" w14:textId="77777777" w:rsidR="00063F23" w:rsidRPr="00DF02C8" w:rsidRDefault="00063F23" w:rsidP="00063F23">
      <w:pPr>
        <w:pStyle w:val="Listeafsnit"/>
      </w:pPr>
    </w:p>
    <w:p w14:paraId="76348C90" w14:textId="265E1FC1" w:rsidR="007C1F19" w:rsidRPr="002F323F" w:rsidRDefault="00063F23" w:rsidP="00BD0F18">
      <w:pPr>
        <w:pStyle w:val="AdDagsorden"/>
        <w:numPr>
          <w:ilvl w:val="1"/>
          <w:numId w:val="47"/>
        </w:numPr>
        <w:rPr>
          <w:i/>
        </w:rPr>
      </w:pPr>
      <w:r w:rsidRPr="00CA2864">
        <w:rPr>
          <w:i/>
        </w:rPr>
        <w:t>Bevillinger</w:t>
      </w:r>
    </w:p>
    <w:p w14:paraId="726A1C5E" w14:textId="7C14FB32" w:rsidR="003273F3" w:rsidRPr="00CB35EC" w:rsidRDefault="00F46878" w:rsidP="003273F3">
      <w:pPr>
        <w:pStyle w:val="Opstilling-punkttegn"/>
      </w:pPr>
      <w:r>
        <w:t>Einar Hansen netværksbevilling</w:t>
      </w:r>
      <w:r w:rsidR="003273F3">
        <w:t>.</w:t>
      </w:r>
    </w:p>
    <w:p w14:paraId="3E0396DF" w14:textId="77777777" w:rsidR="007706D7" w:rsidRPr="00CB35EC" w:rsidRDefault="007706D7" w:rsidP="007706D7">
      <w:pPr>
        <w:pStyle w:val="Opstilling-punkttegn"/>
        <w:numPr>
          <w:ilvl w:val="0"/>
          <w:numId w:val="0"/>
        </w:numPr>
        <w:ind w:left="1364"/>
      </w:pPr>
    </w:p>
    <w:p w14:paraId="2ABFB464" w14:textId="4CE29B8B" w:rsidR="007706D7" w:rsidRPr="00CA2864" w:rsidRDefault="007706D7" w:rsidP="00BD0F18">
      <w:pPr>
        <w:pStyle w:val="AdDagsorden"/>
        <w:numPr>
          <w:ilvl w:val="1"/>
          <w:numId w:val="47"/>
        </w:numPr>
        <w:rPr>
          <w:i/>
        </w:rPr>
      </w:pPr>
      <w:r w:rsidRPr="00CA2864">
        <w:rPr>
          <w:i/>
        </w:rPr>
        <w:t>Information fra medlemmer</w:t>
      </w:r>
    </w:p>
    <w:p w14:paraId="78CFA723" w14:textId="7F3620C3" w:rsidR="00311CFB" w:rsidRDefault="00311CFB" w:rsidP="00311CFB">
      <w:pPr>
        <w:pStyle w:val="Opstilling-punkttegn"/>
        <w:numPr>
          <w:ilvl w:val="0"/>
          <w:numId w:val="0"/>
        </w:numPr>
        <w:ind w:left="1364"/>
      </w:pPr>
    </w:p>
    <w:p w14:paraId="5A93C75C" w14:textId="77777777" w:rsidR="00F46878" w:rsidRDefault="00F46878" w:rsidP="00311CFB">
      <w:pPr>
        <w:pStyle w:val="Opstilling-punkttegn"/>
        <w:numPr>
          <w:ilvl w:val="0"/>
          <w:numId w:val="0"/>
        </w:numPr>
        <w:ind w:left="1364"/>
      </w:pPr>
    </w:p>
    <w:p w14:paraId="6745BA88" w14:textId="2E0A17F7" w:rsidR="007706D7" w:rsidRPr="00261210" w:rsidRDefault="007706D7" w:rsidP="00BD0F18">
      <w:pPr>
        <w:pStyle w:val="AdDagsorden"/>
        <w:numPr>
          <w:ilvl w:val="0"/>
          <w:numId w:val="47"/>
        </w:numPr>
        <w:rPr>
          <w:b/>
        </w:rPr>
      </w:pPr>
      <w:r>
        <w:rPr>
          <w:b/>
        </w:rPr>
        <w:t>Evt.</w:t>
      </w:r>
    </w:p>
    <w:p w14:paraId="7911DFC0" w14:textId="57F48C31" w:rsidR="007706D7" w:rsidRPr="00620875" w:rsidRDefault="00F46878" w:rsidP="007802B5">
      <w:pPr>
        <w:pStyle w:val="AdDagsorden"/>
        <w:numPr>
          <w:ilvl w:val="0"/>
          <w:numId w:val="0"/>
        </w:numPr>
        <w:ind w:left="360"/>
        <w:rPr>
          <w:szCs w:val="24"/>
        </w:rPr>
      </w:pPr>
      <w:r>
        <w:rPr>
          <w:szCs w:val="24"/>
        </w:rPr>
        <w:t>Intet at bemærke</w:t>
      </w:r>
      <w:r w:rsidR="002A0F14">
        <w:rPr>
          <w:szCs w:val="24"/>
        </w:rPr>
        <w:t>.</w:t>
      </w:r>
    </w:p>
    <w:p w14:paraId="3DC1BB9E" w14:textId="77777777" w:rsidR="007706D7" w:rsidRDefault="007706D7" w:rsidP="007706D7">
      <w:pPr>
        <w:pStyle w:val="AdDagsorden"/>
        <w:numPr>
          <w:ilvl w:val="0"/>
          <w:numId w:val="0"/>
        </w:numPr>
        <w:ind w:left="851" w:hanging="851"/>
      </w:pPr>
    </w:p>
    <w:p w14:paraId="4C476168" w14:textId="77777777" w:rsidR="007706D7" w:rsidRDefault="007706D7" w:rsidP="007706D7">
      <w:pPr>
        <w:pStyle w:val="AdDagsorden"/>
        <w:numPr>
          <w:ilvl w:val="0"/>
          <w:numId w:val="0"/>
        </w:numPr>
        <w:ind w:left="851" w:hanging="851"/>
      </w:pPr>
    </w:p>
    <w:p w14:paraId="24476E2B" w14:textId="644CF5C1" w:rsidR="00063F23" w:rsidRPr="00922749" w:rsidRDefault="006021EE" w:rsidP="007706D7">
      <w:pPr>
        <w:pStyle w:val="AdDagsorden"/>
        <w:numPr>
          <w:ilvl w:val="0"/>
          <w:numId w:val="0"/>
        </w:numPr>
        <w:ind w:left="851" w:hanging="851"/>
      </w:pPr>
      <w:r>
        <w:t xml:space="preserve">Mødet slut kl. </w:t>
      </w:r>
      <w:r w:rsidR="003404F8">
        <w:t>12:00</w:t>
      </w:r>
    </w:p>
    <w:sectPr w:rsidR="00063F23" w:rsidRPr="00922749"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C18C" w14:textId="77777777" w:rsidR="00924330" w:rsidRDefault="00924330">
      <w:r>
        <w:separator/>
      </w:r>
    </w:p>
  </w:endnote>
  <w:endnote w:type="continuationSeparator" w:id="0">
    <w:p w14:paraId="071B2CB8" w14:textId="77777777" w:rsidR="00924330" w:rsidRDefault="0092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CD0D" w14:textId="77777777" w:rsidR="00924330" w:rsidRDefault="00924330">
      <w:r>
        <w:separator/>
      </w:r>
    </w:p>
  </w:footnote>
  <w:footnote w:type="continuationSeparator" w:id="0">
    <w:p w14:paraId="2B993085" w14:textId="77777777" w:rsidR="00924330" w:rsidRDefault="0092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14B6D884" w:rsidR="00A671FB" w:rsidRPr="00870DC5" w:rsidRDefault="00922749" w:rsidP="00FA65F1">
                          <w:pPr>
                            <w:rPr>
                              <w:rStyle w:val="Sidetal"/>
                            </w:rPr>
                          </w:pPr>
                          <w:bookmarkStart w:id="9" w:name="SD_LAN_Side"/>
                          <w:r>
                            <w:rPr>
                              <w:rStyle w:val="Sidetal"/>
                            </w:rPr>
                            <w:t>Side</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EB472A">
                            <w:rPr>
                              <w:rStyle w:val="Sidetal"/>
                              <w:noProof/>
                            </w:rPr>
                            <w:t>2</w:t>
                          </w:r>
                          <w:r w:rsidR="00A671FB" w:rsidRPr="00870DC5">
                            <w:rPr>
                              <w:rStyle w:val="Sidetal"/>
                            </w:rPr>
                            <w:fldChar w:fldCharType="end"/>
                          </w:r>
                          <w:r w:rsidR="00A671FB" w:rsidRPr="00870DC5">
                            <w:rPr>
                              <w:rStyle w:val="Sidetal"/>
                            </w:rPr>
                            <w:t xml:space="preserve"> </w:t>
                          </w:r>
                          <w:bookmarkStart w:id="10" w:name="SD_LAN_Af"/>
                          <w:r>
                            <w:rPr>
                              <w:rStyle w:val="Sidetal"/>
                            </w:rPr>
                            <w:t>Af</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EB472A">
                            <w:rPr>
                              <w:rStyle w:val="Sidetal"/>
                              <w:noProof/>
                            </w:rPr>
                            <w:t>3</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" filled="f" stroked="f">
              <v:textbox inset="0,0,0,0">
                <w:txbxContent>
                  <w:p w14:paraId="2D89A21A" w14:textId="14B6D884" w:rsidR="00A671FB" w:rsidRPr="00870DC5" w:rsidRDefault="00922749" w:rsidP="00FA65F1">
                    <w:pPr>
                      <w:rPr>
                        <w:rStyle w:val="Sidetal"/>
                      </w:rPr>
                    </w:pPr>
                    <w:bookmarkStart w:id="11" w:name="SD_LAN_Side"/>
                    <w:r>
                      <w:rPr>
                        <w:rStyle w:val="Sidetal"/>
                      </w:rPr>
                      <w:t>Side</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EB472A">
                      <w:rPr>
                        <w:rStyle w:val="Sidetal"/>
                        <w:noProof/>
                      </w:rPr>
                      <w:t>2</w:t>
                    </w:r>
                    <w:r w:rsidR="00A671FB" w:rsidRPr="00870DC5">
                      <w:rPr>
                        <w:rStyle w:val="Sidetal"/>
                      </w:rPr>
                      <w:fldChar w:fldCharType="end"/>
                    </w:r>
                    <w:r w:rsidR="00A671FB" w:rsidRPr="00870DC5">
                      <w:rPr>
                        <w:rStyle w:val="Sidetal"/>
                      </w:rPr>
                      <w:t xml:space="preserve"> </w:t>
                    </w:r>
                    <w:bookmarkStart w:id="12" w:name="SD_LAN_Af"/>
                    <w:r>
                      <w:rPr>
                        <w:rStyle w:val="Sidetal"/>
                      </w:rPr>
                      <w:t>Af</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EB472A">
                      <w:rPr>
                        <w:rStyle w:val="Sidetal"/>
                        <w:noProof/>
                      </w:rPr>
                      <w:t>3</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3" w:name="SD_OFF_Line1"/>
          <w:r>
            <w:t>KØBENHAVNS UNIVERSITET</w:t>
          </w:r>
          <w:bookmarkEnd w:id="13"/>
        </w:p>
        <w:p w14:paraId="4C2DA855" w14:textId="77777777" w:rsidR="0009038A" w:rsidRPr="0009038A" w:rsidRDefault="00922749" w:rsidP="0009038A">
          <w:pPr>
            <w:pStyle w:val="Template-Hoved2"/>
          </w:pPr>
          <w:bookmarkStart w:id="14" w:name="SD_OFF_Line3"/>
          <w:r>
            <w:t>INSTITUT FOR TVÆRKULTURELLE OG REGIONALE STUDIER</w:t>
          </w:r>
          <w:bookmarkEnd w:id="14"/>
        </w:p>
      </w:tc>
    </w:tr>
  </w:tbl>
  <w:p w14:paraId="1C98CA85" w14:textId="77777777" w:rsidR="00A671FB" w:rsidRDefault="00922749" w:rsidP="00036D0A">
    <w:bookmarkStart w:id="15" w:name="SD_Minutes"/>
    <w:bookmarkEnd w:id="15"/>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6" w:name="SD_USR_Afdeling"/>
                          <w:bookmarkEnd w:id="16"/>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7"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7"/>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8" w:name="SD_LAN_Telefon"/>
                          <w:bookmarkStart w:id="19" w:name="HIF_SD_USR_Telefon"/>
                          <w:r w:rsidRPr="00922749">
                            <w:t>Tlf</w:t>
                          </w:r>
                          <w:bookmarkEnd w:id="18"/>
                          <w:r w:rsidR="00A671FB" w:rsidRPr="00922749">
                            <w:tab/>
                          </w:r>
                          <w:bookmarkStart w:id="20" w:name="SD_LAN_PhonePrefix"/>
                          <w:bookmarkEnd w:id="20"/>
                          <w:r w:rsidR="00A671FB" w:rsidRPr="00922749">
                            <w:t xml:space="preserve"> </w:t>
                          </w:r>
                          <w:bookmarkStart w:id="21" w:name="SD_USR_Telefon"/>
                          <w:r w:rsidRPr="00922749">
                            <w:t>35 32 89 00</w:t>
                          </w:r>
                          <w:bookmarkEnd w:id="21"/>
                        </w:p>
                        <w:p w14:paraId="4CA63B93" w14:textId="77777777" w:rsidR="00A671FB" w:rsidRPr="00A963A0" w:rsidRDefault="00A671FB" w:rsidP="004671D9">
                          <w:pPr>
                            <w:pStyle w:val="Template-AfsenderinfoAllcaps"/>
                            <w:rPr>
                              <w:lang w:val="en-US"/>
                            </w:rPr>
                          </w:pPr>
                          <w:bookmarkStart w:id="22" w:name="HIF_SD_USR_DirectPhone"/>
                          <w:bookmarkEnd w:id="19"/>
                          <w:r w:rsidRPr="00A963A0">
                            <w:rPr>
                              <w:lang w:val="en-US"/>
                            </w:rPr>
                            <w:t>DIR</w:t>
                          </w:r>
                          <w:r w:rsidRPr="00A963A0">
                            <w:rPr>
                              <w:lang w:val="en-US"/>
                            </w:rPr>
                            <w:tab/>
                          </w:r>
                          <w:bookmarkStart w:id="23" w:name="SD_LAN_PhonePrefix_N1"/>
                          <w:bookmarkEnd w:id="23"/>
                          <w:r w:rsidRPr="00A963A0">
                            <w:rPr>
                              <w:lang w:val="en-US"/>
                            </w:rPr>
                            <w:t xml:space="preserve"> </w:t>
                          </w:r>
                          <w:bookmarkStart w:id="24" w:name="SD_USR_DirectPhone"/>
                          <w:r w:rsidRPr="00A963A0">
                            <w:rPr>
                              <w:lang w:val="en-US"/>
                            </w:rPr>
                            <w:t xml:space="preserve"> </w:t>
                          </w:r>
                          <w:bookmarkEnd w:id="24"/>
                        </w:p>
                        <w:p w14:paraId="20484169" w14:textId="77777777" w:rsidR="00A671FB" w:rsidRPr="00922749" w:rsidRDefault="00A671FB" w:rsidP="004671D9">
                          <w:pPr>
                            <w:pStyle w:val="Template-AfsenderinfoAllcaps"/>
                            <w:rPr>
                              <w:vanish/>
                              <w:lang w:val="en-US"/>
                            </w:rPr>
                          </w:pPr>
                          <w:bookmarkStart w:id="25" w:name="HIF_SD_USR_Telefax"/>
                          <w:bookmarkEnd w:id="22"/>
                          <w:r w:rsidRPr="00922749">
                            <w:rPr>
                              <w:vanish/>
                              <w:lang w:val="en-US"/>
                            </w:rPr>
                            <w:t>FAX</w:t>
                          </w:r>
                          <w:r w:rsidRPr="00922749">
                            <w:rPr>
                              <w:vanish/>
                              <w:lang w:val="en-US"/>
                            </w:rPr>
                            <w:tab/>
                          </w:r>
                          <w:bookmarkStart w:id="26" w:name="SD_LAN_PhonePrefix_N2"/>
                          <w:bookmarkEnd w:id="26"/>
                          <w:r w:rsidRPr="00922749">
                            <w:rPr>
                              <w:vanish/>
                              <w:lang w:val="en-US"/>
                            </w:rPr>
                            <w:t xml:space="preserve"> </w:t>
                          </w:r>
                          <w:bookmarkStart w:id="27" w:name="SD_USR_Telefax"/>
                          <w:bookmarkEnd w:id="27"/>
                        </w:p>
                        <w:p w14:paraId="0F021CCF" w14:textId="77777777" w:rsidR="00A671FB" w:rsidRPr="00E7157A" w:rsidRDefault="00A671FB" w:rsidP="004671D9">
                          <w:pPr>
                            <w:pStyle w:val="Template-AfsenderinfoAllcaps"/>
                            <w:rPr>
                              <w:lang w:val="en-US"/>
                            </w:rPr>
                          </w:pPr>
                          <w:bookmarkStart w:id="28" w:name="HIF_SD_USR_Mobile"/>
                          <w:bookmarkEnd w:id="25"/>
                          <w:r w:rsidRPr="00E7157A">
                            <w:rPr>
                              <w:lang w:val="en-US"/>
                            </w:rPr>
                            <w:t>MOB</w:t>
                          </w:r>
                          <w:r w:rsidRPr="00E7157A">
                            <w:rPr>
                              <w:lang w:val="en-US"/>
                            </w:rPr>
                            <w:tab/>
                          </w:r>
                          <w:bookmarkStart w:id="29" w:name="SD_LAN_PhonePrefix_N3"/>
                          <w:bookmarkEnd w:id="29"/>
                          <w:r w:rsidRPr="00E7157A">
                            <w:rPr>
                              <w:lang w:val="en-US"/>
                            </w:rPr>
                            <w:t xml:space="preserve"> </w:t>
                          </w:r>
                          <w:bookmarkStart w:id="30" w:name="SD_USR_Mobile"/>
                          <w:r w:rsidR="00922749" w:rsidRPr="00E7157A">
                            <w:rPr>
                              <w:lang w:val="en-US"/>
                            </w:rPr>
                            <w:t>28 60 46 45</w:t>
                          </w:r>
                          <w:bookmarkEnd w:id="30"/>
                        </w:p>
                        <w:bookmarkEnd w:id="28"/>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31" w:name="SD_USR_Email"/>
                          <w:bookmarkStart w:id="32" w:name="HIF_SD_USR_Email"/>
                          <w:r w:rsidRPr="00E7157A">
                            <w:rPr>
                              <w:lang w:val="en-US"/>
                            </w:rPr>
                            <w:t>charlott@hum.ku.dk</w:t>
                          </w:r>
                          <w:bookmarkEnd w:id="31"/>
                        </w:p>
                        <w:p w14:paraId="5E845E80" w14:textId="77777777" w:rsidR="00A671FB" w:rsidRPr="00E7157A" w:rsidRDefault="00922749" w:rsidP="004671D9">
                          <w:pPr>
                            <w:pStyle w:val="Template-Afsenderinfo"/>
                            <w:rPr>
                              <w:lang w:val="en-US"/>
                            </w:rPr>
                          </w:pPr>
                          <w:bookmarkStart w:id="33" w:name="SD_USR_Web"/>
                          <w:bookmarkStart w:id="34" w:name="HIF_SD_USR_Web"/>
                          <w:bookmarkEnd w:id="32"/>
                          <w:r w:rsidRPr="00E7157A">
                            <w:rPr>
                              <w:lang w:val="en-US"/>
                            </w:rPr>
                            <w:t>www.tors.ku.dk</w:t>
                          </w:r>
                          <w:bookmarkEnd w:id="33"/>
                        </w:p>
                        <w:bookmarkEnd w:id="34"/>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5" w:name="HIF_SD_USR_Initials"/>
                          <w:r w:rsidRPr="00E7157A">
                            <w:rPr>
                              <w:vanish/>
                              <w:lang w:val="en-US"/>
                            </w:rPr>
                            <w:t xml:space="preserve">ReF: </w:t>
                          </w:r>
                          <w:bookmarkStart w:id="36" w:name="SD_USR_Initials"/>
                          <w:bookmarkEnd w:id="36"/>
                        </w:p>
                        <w:p w14:paraId="69649522" w14:textId="77777777" w:rsidR="00A671FB" w:rsidRPr="00922749" w:rsidRDefault="00922749" w:rsidP="004671D9">
                          <w:pPr>
                            <w:pStyle w:val="Template-AfsenderinfoAllcaps"/>
                            <w:rPr>
                              <w:vanish/>
                            </w:rPr>
                          </w:pPr>
                          <w:bookmarkStart w:id="37" w:name="SD_LAN_Sag"/>
                          <w:bookmarkStart w:id="38" w:name="HIF_SD_FLD_Sagsnummer"/>
                          <w:bookmarkEnd w:id="35"/>
                          <w:r>
                            <w:rPr>
                              <w:vanish/>
                            </w:rPr>
                            <w:t>Sag</w:t>
                          </w:r>
                          <w:bookmarkEnd w:id="37"/>
                          <w:r w:rsidR="00A671FB" w:rsidRPr="00922749">
                            <w:rPr>
                              <w:vanish/>
                            </w:rPr>
                            <w:t xml:space="preserve">: </w:t>
                          </w:r>
                          <w:bookmarkStart w:id="39" w:name="SD_FLD_Sagsnummer"/>
                          <w:bookmarkEnd w:id="39"/>
                        </w:p>
                        <w:p w14:paraId="52BA2ED7" w14:textId="77777777" w:rsidR="00A671FB" w:rsidRPr="00BB281E" w:rsidRDefault="00922749" w:rsidP="004671D9">
                          <w:pPr>
                            <w:pStyle w:val="Template-Afsenderinfo"/>
                          </w:pPr>
                          <w:bookmarkStart w:id="40" w:name="SD_LAN_SagsnrOplyses"/>
                          <w:r>
                            <w:rPr>
                              <w:vanish/>
                            </w:rPr>
                            <w:t>Sagsnr. oplyses ved henv.</w:t>
                          </w:r>
                          <w:bookmarkEnd w:id="40"/>
                          <w:r w:rsidR="00A671FB" w:rsidRPr="00922749">
                            <w:rPr>
                              <w:vanish/>
                            </w:rPr>
                            <w:t xml:space="preserve"> </w:t>
                          </w:r>
                          <w:bookmarkEnd w:id="38"/>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" filled="f" stroked="f">
              <v:textbox inset="0,0,0,0">
                <w:txbxContent>
                  <w:p w14:paraId="284B3607" w14:textId="77777777" w:rsidR="00A671FB" w:rsidRPr="00FE2474" w:rsidRDefault="00A671FB" w:rsidP="004671D9">
                    <w:pPr>
                      <w:pStyle w:val="Template-Afsenderkontor"/>
                      <w:rPr>
                        <w:lang w:val="en-US"/>
                      </w:rPr>
                    </w:pPr>
                    <w:bookmarkStart w:id="41" w:name="SD_USR_Afdeling"/>
                    <w:bookmarkEnd w:id="41"/>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2"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2"/>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3" w:name="SD_LAN_Telefon"/>
                    <w:bookmarkStart w:id="44" w:name="HIF_SD_USR_Telefon"/>
                    <w:r w:rsidRPr="00922749">
                      <w:t>Tlf</w:t>
                    </w:r>
                    <w:bookmarkEnd w:id="43"/>
                    <w:r w:rsidR="00A671FB" w:rsidRPr="00922749">
                      <w:tab/>
                    </w:r>
                    <w:bookmarkStart w:id="45" w:name="SD_LAN_PhonePrefix"/>
                    <w:bookmarkEnd w:id="45"/>
                    <w:r w:rsidR="00A671FB" w:rsidRPr="00922749">
                      <w:t xml:space="preserve"> </w:t>
                    </w:r>
                    <w:bookmarkStart w:id="46" w:name="SD_USR_Telefon"/>
                    <w:r w:rsidRPr="00922749">
                      <w:t>35 32 89 00</w:t>
                    </w:r>
                    <w:bookmarkEnd w:id="46"/>
                  </w:p>
                  <w:p w14:paraId="4CA63B93" w14:textId="77777777" w:rsidR="00A671FB" w:rsidRPr="00A963A0" w:rsidRDefault="00A671FB" w:rsidP="004671D9">
                    <w:pPr>
                      <w:pStyle w:val="Template-AfsenderinfoAllcaps"/>
                      <w:rPr>
                        <w:lang w:val="en-US"/>
                      </w:rPr>
                    </w:pPr>
                    <w:bookmarkStart w:id="47" w:name="HIF_SD_USR_DirectPhone"/>
                    <w:bookmarkEnd w:id="44"/>
                    <w:r w:rsidRPr="00A963A0">
                      <w:rPr>
                        <w:lang w:val="en-US"/>
                      </w:rPr>
                      <w:t>DIR</w:t>
                    </w:r>
                    <w:r w:rsidRPr="00A963A0">
                      <w:rPr>
                        <w:lang w:val="en-US"/>
                      </w:rPr>
                      <w:tab/>
                    </w:r>
                    <w:bookmarkStart w:id="48" w:name="SD_LAN_PhonePrefix_N1"/>
                    <w:bookmarkEnd w:id="48"/>
                    <w:r w:rsidRPr="00A963A0">
                      <w:rPr>
                        <w:lang w:val="en-US"/>
                      </w:rPr>
                      <w:t xml:space="preserve"> </w:t>
                    </w:r>
                    <w:bookmarkStart w:id="49" w:name="SD_USR_DirectPhone"/>
                    <w:r w:rsidRPr="00A963A0">
                      <w:rPr>
                        <w:lang w:val="en-US"/>
                      </w:rPr>
                      <w:t xml:space="preserve"> </w:t>
                    </w:r>
                    <w:bookmarkEnd w:id="49"/>
                  </w:p>
                  <w:p w14:paraId="20484169" w14:textId="77777777" w:rsidR="00A671FB" w:rsidRPr="00922749" w:rsidRDefault="00A671FB" w:rsidP="004671D9">
                    <w:pPr>
                      <w:pStyle w:val="Template-AfsenderinfoAllcaps"/>
                      <w:rPr>
                        <w:vanish/>
                        <w:lang w:val="en-US"/>
                      </w:rPr>
                    </w:pPr>
                    <w:bookmarkStart w:id="50" w:name="HIF_SD_USR_Telefax"/>
                    <w:bookmarkEnd w:id="47"/>
                    <w:r w:rsidRPr="00922749">
                      <w:rPr>
                        <w:vanish/>
                        <w:lang w:val="en-US"/>
                      </w:rPr>
                      <w:t>FAX</w:t>
                    </w:r>
                    <w:r w:rsidRPr="00922749">
                      <w:rPr>
                        <w:vanish/>
                        <w:lang w:val="en-US"/>
                      </w:rPr>
                      <w:tab/>
                    </w:r>
                    <w:bookmarkStart w:id="51" w:name="SD_LAN_PhonePrefix_N2"/>
                    <w:bookmarkEnd w:id="51"/>
                    <w:r w:rsidRPr="00922749">
                      <w:rPr>
                        <w:vanish/>
                        <w:lang w:val="en-US"/>
                      </w:rPr>
                      <w:t xml:space="preserve"> </w:t>
                    </w:r>
                    <w:bookmarkStart w:id="52" w:name="SD_USR_Telefax"/>
                    <w:bookmarkEnd w:id="52"/>
                  </w:p>
                  <w:p w14:paraId="0F021CCF" w14:textId="77777777" w:rsidR="00A671FB" w:rsidRPr="00E7157A" w:rsidRDefault="00A671FB" w:rsidP="004671D9">
                    <w:pPr>
                      <w:pStyle w:val="Template-AfsenderinfoAllcaps"/>
                      <w:rPr>
                        <w:lang w:val="en-US"/>
                      </w:rPr>
                    </w:pPr>
                    <w:bookmarkStart w:id="53" w:name="HIF_SD_USR_Mobile"/>
                    <w:bookmarkEnd w:id="50"/>
                    <w:r w:rsidRPr="00E7157A">
                      <w:rPr>
                        <w:lang w:val="en-US"/>
                      </w:rPr>
                      <w:t>MOB</w:t>
                    </w:r>
                    <w:r w:rsidRPr="00E7157A">
                      <w:rPr>
                        <w:lang w:val="en-US"/>
                      </w:rPr>
                      <w:tab/>
                    </w:r>
                    <w:bookmarkStart w:id="54" w:name="SD_LAN_PhonePrefix_N3"/>
                    <w:bookmarkEnd w:id="54"/>
                    <w:r w:rsidRPr="00E7157A">
                      <w:rPr>
                        <w:lang w:val="en-US"/>
                      </w:rPr>
                      <w:t xml:space="preserve"> </w:t>
                    </w:r>
                    <w:bookmarkStart w:id="55" w:name="SD_USR_Mobile"/>
                    <w:r w:rsidR="00922749" w:rsidRPr="00E7157A">
                      <w:rPr>
                        <w:lang w:val="en-US"/>
                      </w:rPr>
                      <w:t>28 60 46 45</w:t>
                    </w:r>
                    <w:bookmarkEnd w:id="55"/>
                  </w:p>
                  <w:bookmarkEnd w:id="53"/>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6" w:name="SD_USR_Email"/>
                    <w:bookmarkStart w:id="57" w:name="HIF_SD_USR_Email"/>
                    <w:r w:rsidRPr="00E7157A">
                      <w:rPr>
                        <w:lang w:val="en-US"/>
                      </w:rPr>
                      <w:t>charlott@hum.ku.dk</w:t>
                    </w:r>
                    <w:bookmarkEnd w:id="56"/>
                  </w:p>
                  <w:p w14:paraId="5E845E80" w14:textId="77777777" w:rsidR="00A671FB" w:rsidRPr="00E7157A" w:rsidRDefault="00922749" w:rsidP="004671D9">
                    <w:pPr>
                      <w:pStyle w:val="Template-Afsenderinfo"/>
                      <w:rPr>
                        <w:lang w:val="en-US"/>
                      </w:rPr>
                    </w:pPr>
                    <w:bookmarkStart w:id="58" w:name="SD_USR_Web"/>
                    <w:bookmarkStart w:id="59" w:name="HIF_SD_USR_Web"/>
                    <w:bookmarkEnd w:id="57"/>
                    <w:r w:rsidRPr="00E7157A">
                      <w:rPr>
                        <w:lang w:val="en-US"/>
                      </w:rPr>
                      <w:t>www.tors.ku.dk</w:t>
                    </w:r>
                    <w:bookmarkEnd w:id="58"/>
                  </w:p>
                  <w:bookmarkEnd w:id="59"/>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60" w:name="HIF_SD_USR_Initials"/>
                    <w:r w:rsidRPr="00E7157A">
                      <w:rPr>
                        <w:vanish/>
                        <w:lang w:val="en-US"/>
                      </w:rPr>
                      <w:t xml:space="preserve">ReF: </w:t>
                    </w:r>
                    <w:bookmarkStart w:id="61" w:name="SD_USR_Initials"/>
                    <w:bookmarkEnd w:id="61"/>
                  </w:p>
                  <w:p w14:paraId="69649522" w14:textId="77777777" w:rsidR="00A671FB" w:rsidRPr="00922749" w:rsidRDefault="00922749" w:rsidP="004671D9">
                    <w:pPr>
                      <w:pStyle w:val="Template-AfsenderinfoAllcaps"/>
                      <w:rPr>
                        <w:vanish/>
                      </w:rPr>
                    </w:pPr>
                    <w:bookmarkStart w:id="62" w:name="SD_LAN_Sag"/>
                    <w:bookmarkStart w:id="63" w:name="HIF_SD_FLD_Sagsnummer"/>
                    <w:bookmarkEnd w:id="60"/>
                    <w:r>
                      <w:rPr>
                        <w:vanish/>
                      </w:rPr>
                      <w:t>Sag</w:t>
                    </w:r>
                    <w:bookmarkEnd w:id="62"/>
                    <w:r w:rsidR="00A671FB" w:rsidRPr="00922749">
                      <w:rPr>
                        <w:vanish/>
                      </w:rPr>
                      <w:t xml:space="preserve">: </w:t>
                    </w:r>
                    <w:bookmarkStart w:id="64" w:name="SD_FLD_Sagsnummer"/>
                    <w:bookmarkEnd w:id="64"/>
                  </w:p>
                  <w:p w14:paraId="52BA2ED7" w14:textId="77777777" w:rsidR="00A671FB" w:rsidRPr="00BB281E" w:rsidRDefault="00922749" w:rsidP="004671D9">
                    <w:pPr>
                      <w:pStyle w:val="Template-Afsenderinfo"/>
                    </w:pPr>
                    <w:bookmarkStart w:id="65" w:name="SD_LAN_SagsnrOplyses"/>
                    <w:r>
                      <w:rPr>
                        <w:vanish/>
                      </w:rPr>
                      <w:t>Sagsnr. oplyses ved henv.</w:t>
                    </w:r>
                    <w:bookmarkEnd w:id="65"/>
                    <w:r w:rsidR="00A671FB" w:rsidRPr="00922749">
                      <w:rPr>
                        <w:vanish/>
                      </w:rPr>
                      <w:t xml:space="preserve"> </w:t>
                    </w:r>
                    <w:bookmarkEnd w:id="63"/>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C2D6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7663D"/>
    <w:multiLevelType w:val="multilevel"/>
    <w:tmpl w:val="EF843C44"/>
    <w:lvl w:ilvl="0">
      <w:start w:val="1"/>
      <w:numFmt w:val="decimal"/>
      <w:lvlText w:val="%1."/>
      <w:lvlJc w:val="left"/>
      <w:pPr>
        <w:ind w:left="1588" w:hanging="284"/>
      </w:pPr>
      <w:rPr>
        <w:rFonts w:hint="default"/>
        <w:color w:val="auto"/>
      </w:rPr>
    </w:lvl>
    <w:lvl w:ilvl="1">
      <w:start w:val="1"/>
      <w:numFmt w:val="bullet"/>
      <w:lvlText w:val=""/>
      <w:lvlJc w:val="left"/>
      <w:pPr>
        <w:ind w:left="1872" w:hanging="284"/>
      </w:pPr>
      <w:rPr>
        <w:rFonts w:ascii="Symbol" w:hAnsi="Symbol" w:hint="default"/>
        <w:color w:val="auto"/>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1" w15:restartNumberingAfterBreak="0">
    <w:nsid w:val="06CE3972"/>
    <w:multiLevelType w:val="hybridMultilevel"/>
    <w:tmpl w:val="345C318E"/>
    <w:lvl w:ilvl="0" w:tplc="04090003">
      <w:start w:val="1"/>
      <w:numFmt w:val="bullet"/>
      <w:lvlText w:val="o"/>
      <w:lvlJc w:val="left"/>
      <w:pPr>
        <w:ind w:left="2368" w:hanging="360"/>
      </w:pPr>
      <w:rPr>
        <w:rFonts w:ascii="Courier New" w:hAnsi="Courier New" w:cs="Courier New" w:hint="default"/>
      </w:rPr>
    </w:lvl>
    <w:lvl w:ilvl="1" w:tplc="04090003" w:tentative="1">
      <w:start w:val="1"/>
      <w:numFmt w:val="bullet"/>
      <w:lvlText w:val="o"/>
      <w:lvlJc w:val="left"/>
      <w:pPr>
        <w:ind w:left="3088" w:hanging="360"/>
      </w:pPr>
      <w:rPr>
        <w:rFonts w:ascii="Courier New" w:hAnsi="Courier New" w:cs="Courier New" w:hint="default"/>
      </w:rPr>
    </w:lvl>
    <w:lvl w:ilvl="2" w:tplc="04090005" w:tentative="1">
      <w:start w:val="1"/>
      <w:numFmt w:val="bullet"/>
      <w:lvlText w:val=""/>
      <w:lvlJc w:val="left"/>
      <w:pPr>
        <w:ind w:left="3808" w:hanging="360"/>
      </w:pPr>
      <w:rPr>
        <w:rFonts w:ascii="Wingdings" w:hAnsi="Wingdings" w:hint="default"/>
      </w:rPr>
    </w:lvl>
    <w:lvl w:ilvl="3" w:tplc="04090001" w:tentative="1">
      <w:start w:val="1"/>
      <w:numFmt w:val="bullet"/>
      <w:lvlText w:val=""/>
      <w:lvlJc w:val="left"/>
      <w:pPr>
        <w:ind w:left="4528" w:hanging="360"/>
      </w:pPr>
      <w:rPr>
        <w:rFonts w:ascii="Symbol" w:hAnsi="Symbol" w:hint="default"/>
      </w:rPr>
    </w:lvl>
    <w:lvl w:ilvl="4" w:tplc="04090003" w:tentative="1">
      <w:start w:val="1"/>
      <w:numFmt w:val="bullet"/>
      <w:lvlText w:val="o"/>
      <w:lvlJc w:val="left"/>
      <w:pPr>
        <w:ind w:left="5248" w:hanging="360"/>
      </w:pPr>
      <w:rPr>
        <w:rFonts w:ascii="Courier New" w:hAnsi="Courier New" w:cs="Courier New" w:hint="default"/>
      </w:rPr>
    </w:lvl>
    <w:lvl w:ilvl="5" w:tplc="04090005" w:tentative="1">
      <w:start w:val="1"/>
      <w:numFmt w:val="bullet"/>
      <w:lvlText w:val=""/>
      <w:lvlJc w:val="left"/>
      <w:pPr>
        <w:ind w:left="5968" w:hanging="360"/>
      </w:pPr>
      <w:rPr>
        <w:rFonts w:ascii="Wingdings" w:hAnsi="Wingdings" w:hint="default"/>
      </w:rPr>
    </w:lvl>
    <w:lvl w:ilvl="6" w:tplc="04090001" w:tentative="1">
      <w:start w:val="1"/>
      <w:numFmt w:val="bullet"/>
      <w:lvlText w:val=""/>
      <w:lvlJc w:val="left"/>
      <w:pPr>
        <w:ind w:left="6688" w:hanging="360"/>
      </w:pPr>
      <w:rPr>
        <w:rFonts w:ascii="Symbol" w:hAnsi="Symbol" w:hint="default"/>
      </w:rPr>
    </w:lvl>
    <w:lvl w:ilvl="7" w:tplc="04090003" w:tentative="1">
      <w:start w:val="1"/>
      <w:numFmt w:val="bullet"/>
      <w:lvlText w:val="o"/>
      <w:lvlJc w:val="left"/>
      <w:pPr>
        <w:ind w:left="7408" w:hanging="360"/>
      </w:pPr>
      <w:rPr>
        <w:rFonts w:ascii="Courier New" w:hAnsi="Courier New" w:cs="Courier New" w:hint="default"/>
      </w:rPr>
    </w:lvl>
    <w:lvl w:ilvl="8" w:tplc="04090005" w:tentative="1">
      <w:start w:val="1"/>
      <w:numFmt w:val="bullet"/>
      <w:lvlText w:val=""/>
      <w:lvlJc w:val="left"/>
      <w:pPr>
        <w:ind w:left="8128" w:hanging="360"/>
      </w:pPr>
      <w:rPr>
        <w:rFonts w:ascii="Wingdings" w:hAnsi="Wingdings" w:hint="default"/>
      </w:rPr>
    </w:lvl>
  </w:abstractNum>
  <w:abstractNum w:abstractNumId="12"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3" w15:restartNumberingAfterBreak="0">
    <w:nsid w:val="1B967E0D"/>
    <w:multiLevelType w:val="multilevel"/>
    <w:tmpl w:val="3ABC9EC4"/>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4" w15:restartNumberingAfterBreak="0">
    <w:nsid w:val="1FAD5784"/>
    <w:multiLevelType w:val="hybridMultilevel"/>
    <w:tmpl w:val="7B4A40A2"/>
    <w:lvl w:ilvl="0" w:tplc="04090001">
      <w:start w:val="1"/>
      <w:numFmt w:val="bullet"/>
      <w:lvlText w:val=""/>
      <w:lvlJc w:val="left"/>
      <w:pPr>
        <w:ind w:left="1664" w:hanging="360"/>
      </w:pPr>
      <w:rPr>
        <w:rFonts w:ascii="Symbol" w:hAnsi="Symbol" w:hint="default"/>
      </w:rPr>
    </w:lvl>
    <w:lvl w:ilvl="1" w:tplc="04090003">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5"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95E62"/>
    <w:multiLevelType w:val="hybridMultilevel"/>
    <w:tmpl w:val="35AED8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EC690B"/>
    <w:multiLevelType w:val="hybridMultilevel"/>
    <w:tmpl w:val="FCB07584"/>
    <w:lvl w:ilvl="0" w:tplc="4AF04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60E65C4"/>
    <w:multiLevelType w:val="hybridMultilevel"/>
    <w:tmpl w:val="E5382800"/>
    <w:lvl w:ilvl="0" w:tplc="17E4E8B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904CEF"/>
    <w:multiLevelType w:val="hybridMultilevel"/>
    <w:tmpl w:val="63BE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CC1114"/>
    <w:multiLevelType w:val="hybridMultilevel"/>
    <w:tmpl w:val="BF828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2A6872"/>
    <w:multiLevelType w:val="multilevel"/>
    <w:tmpl w:val="58460BC2"/>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A0A3068"/>
    <w:multiLevelType w:val="hybridMultilevel"/>
    <w:tmpl w:val="D898E74C"/>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3335F"/>
    <w:multiLevelType w:val="hybridMultilevel"/>
    <w:tmpl w:val="154AFA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5725678E"/>
    <w:multiLevelType w:val="multilevel"/>
    <w:tmpl w:val="382C5346"/>
    <w:lvl w:ilvl="0">
      <w:start w:val="1"/>
      <w:numFmt w:val="bullet"/>
      <w:pStyle w:val="Opstilling-punkttegn"/>
      <w:lvlText w:val=""/>
      <w:lvlJc w:val="left"/>
      <w:pPr>
        <w:ind w:left="1588" w:hanging="284"/>
      </w:pPr>
      <w:rPr>
        <w:rFonts w:ascii="Symbol" w:hAnsi="Symbol" w:hint="default"/>
        <w:color w:val="auto"/>
      </w:rPr>
    </w:lvl>
    <w:lvl w:ilvl="1">
      <w:start w:val="1"/>
      <w:numFmt w:val="bullet"/>
      <w:lvlText w:val=""/>
      <w:lvlJc w:val="left"/>
      <w:pPr>
        <w:ind w:left="1872" w:hanging="284"/>
      </w:pPr>
      <w:rPr>
        <w:rFonts w:ascii="Symbol" w:hAnsi="Symbol" w:hint="default"/>
        <w:color w:val="auto"/>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28" w15:restartNumberingAfterBreak="0">
    <w:nsid w:val="59C65A5A"/>
    <w:multiLevelType w:val="multilevel"/>
    <w:tmpl w:val="EAE856D8"/>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9" w15:restartNumberingAfterBreak="0">
    <w:nsid w:val="5F906501"/>
    <w:multiLevelType w:val="multilevel"/>
    <w:tmpl w:val="5388F110"/>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30" w15:restartNumberingAfterBreak="0">
    <w:nsid w:val="605A1B54"/>
    <w:multiLevelType w:val="multilevel"/>
    <w:tmpl w:val="570CF0FC"/>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31"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75C08F6"/>
    <w:multiLevelType w:val="hybridMultilevel"/>
    <w:tmpl w:val="9BD4AA76"/>
    <w:lvl w:ilvl="0" w:tplc="069CF1B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3" w15:restartNumberingAfterBreak="0">
    <w:nsid w:val="69C277DF"/>
    <w:multiLevelType w:val="hybridMultilevel"/>
    <w:tmpl w:val="CAE8B93A"/>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7253C9"/>
    <w:multiLevelType w:val="hybridMultilevel"/>
    <w:tmpl w:val="2530E9F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610311674">
    <w:abstractNumId w:val="31"/>
  </w:num>
  <w:num w:numId="2" w16cid:durableId="1271204887">
    <w:abstractNumId w:val="21"/>
  </w:num>
  <w:num w:numId="3" w16cid:durableId="1742218699">
    <w:abstractNumId w:val="24"/>
  </w:num>
  <w:num w:numId="4" w16cid:durableId="1586374881">
    <w:abstractNumId w:val="7"/>
  </w:num>
  <w:num w:numId="5" w16cid:durableId="2112777680">
    <w:abstractNumId w:val="6"/>
  </w:num>
  <w:num w:numId="6" w16cid:durableId="61566239">
    <w:abstractNumId w:val="5"/>
  </w:num>
  <w:num w:numId="7" w16cid:durableId="1349603374">
    <w:abstractNumId w:val="4"/>
  </w:num>
  <w:num w:numId="8" w16cid:durableId="1807240328">
    <w:abstractNumId w:val="3"/>
  </w:num>
  <w:num w:numId="9" w16cid:durableId="1637833154">
    <w:abstractNumId w:val="2"/>
  </w:num>
  <w:num w:numId="10" w16cid:durableId="2031643276">
    <w:abstractNumId w:val="1"/>
  </w:num>
  <w:num w:numId="11" w16cid:durableId="799498687">
    <w:abstractNumId w:val="0"/>
  </w:num>
  <w:num w:numId="12" w16cid:durableId="684597329">
    <w:abstractNumId w:val="9"/>
  </w:num>
  <w:num w:numId="13" w16cid:durableId="1639341811">
    <w:abstractNumId w:val="8"/>
  </w:num>
  <w:num w:numId="14" w16cid:durableId="951129783">
    <w:abstractNumId w:val="18"/>
  </w:num>
  <w:num w:numId="15" w16cid:durableId="1788818891">
    <w:abstractNumId w:val="31"/>
  </w:num>
  <w:num w:numId="16" w16cid:durableId="1971551853">
    <w:abstractNumId w:val="21"/>
  </w:num>
  <w:num w:numId="17" w16cid:durableId="582836271">
    <w:abstractNumId w:val="24"/>
  </w:num>
  <w:num w:numId="18" w16cid:durableId="735594359">
    <w:abstractNumId w:val="7"/>
  </w:num>
  <w:num w:numId="19" w16cid:durableId="1552812102">
    <w:abstractNumId w:val="6"/>
  </w:num>
  <w:num w:numId="20" w16cid:durableId="953171742">
    <w:abstractNumId w:val="5"/>
  </w:num>
  <w:num w:numId="21" w16cid:durableId="707610403">
    <w:abstractNumId w:val="4"/>
  </w:num>
  <w:num w:numId="22" w16cid:durableId="1529492966">
    <w:abstractNumId w:val="3"/>
  </w:num>
  <w:num w:numId="23" w16cid:durableId="974261356">
    <w:abstractNumId w:val="2"/>
  </w:num>
  <w:num w:numId="24" w16cid:durableId="712115074">
    <w:abstractNumId w:val="1"/>
  </w:num>
  <w:num w:numId="25" w16cid:durableId="483667623">
    <w:abstractNumId w:val="0"/>
  </w:num>
  <w:num w:numId="26" w16cid:durableId="1133064865">
    <w:abstractNumId w:val="27"/>
  </w:num>
  <w:num w:numId="27" w16cid:durableId="1938364757">
    <w:abstractNumId w:val="12"/>
  </w:num>
  <w:num w:numId="28" w16cid:durableId="1903178152">
    <w:abstractNumId w:val="15"/>
  </w:num>
  <w:num w:numId="29" w16cid:durableId="1201015032">
    <w:abstractNumId w:val="19"/>
  </w:num>
  <w:num w:numId="30" w16cid:durableId="245262519">
    <w:abstractNumId w:val="30"/>
  </w:num>
  <w:num w:numId="31" w16cid:durableId="1702241355">
    <w:abstractNumId w:val="13"/>
  </w:num>
  <w:num w:numId="32" w16cid:durableId="1810435848">
    <w:abstractNumId w:val="14"/>
  </w:num>
  <w:num w:numId="33" w16cid:durableId="611254836">
    <w:abstractNumId w:val="28"/>
  </w:num>
  <w:num w:numId="34" w16cid:durableId="300354904">
    <w:abstractNumId w:val="29"/>
  </w:num>
  <w:num w:numId="35" w16cid:durableId="1675304331">
    <w:abstractNumId w:val="11"/>
  </w:num>
  <w:num w:numId="36" w16cid:durableId="1471553481">
    <w:abstractNumId w:val="23"/>
  </w:num>
  <w:num w:numId="37" w16cid:durableId="1494106393">
    <w:abstractNumId w:val="17"/>
  </w:num>
  <w:num w:numId="38" w16cid:durableId="279655482">
    <w:abstractNumId w:val="26"/>
  </w:num>
  <w:num w:numId="39" w16cid:durableId="708528347">
    <w:abstractNumId w:val="32"/>
  </w:num>
  <w:num w:numId="40" w16cid:durableId="1070541624">
    <w:abstractNumId w:val="34"/>
  </w:num>
  <w:num w:numId="41" w16cid:durableId="808128405">
    <w:abstractNumId w:val="33"/>
  </w:num>
  <w:num w:numId="42" w16cid:durableId="26178390">
    <w:abstractNumId w:val="20"/>
  </w:num>
  <w:num w:numId="43" w16cid:durableId="2042587754">
    <w:abstractNumId w:val="22"/>
  </w:num>
  <w:num w:numId="44" w16cid:durableId="109327277">
    <w:abstractNumId w:val="16"/>
  </w:num>
  <w:num w:numId="45" w16cid:durableId="1712414986">
    <w:abstractNumId w:val="10"/>
  </w:num>
  <w:num w:numId="46" w16cid:durableId="800998521">
    <w:abstractNumId w:val="27"/>
  </w:num>
  <w:num w:numId="47" w16cid:durableId="18852122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DE0NLc0NbEwNDJR0lEKTi0uzszPAykwqgUAi173AiwAAAA="/>
  </w:docVars>
  <w:rsids>
    <w:rsidRoot w:val="00922749"/>
    <w:rsid w:val="00000344"/>
    <w:rsid w:val="00002EDB"/>
    <w:rsid w:val="00003190"/>
    <w:rsid w:val="00003B73"/>
    <w:rsid w:val="00003CA3"/>
    <w:rsid w:val="00015950"/>
    <w:rsid w:val="00020F01"/>
    <w:rsid w:val="00023B72"/>
    <w:rsid w:val="00024C31"/>
    <w:rsid w:val="00024EBA"/>
    <w:rsid w:val="00032B6D"/>
    <w:rsid w:val="00035077"/>
    <w:rsid w:val="00035FB8"/>
    <w:rsid w:val="00036A1F"/>
    <w:rsid w:val="00036D0A"/>
    <w:rsid w:val="00037CE8"/>
    <w:rsid w:val="00051AA2"/>
    <w:rsid w:val="00063F23"/>
    <w:rsid w:val="00064EF9"/>
    <w:rsid w:val="00064FF5"/>
    <w:rsid w:val="00066333"/>
    <w:rsid w:val="000772AD"/>
    <w:rsid w:val="00082CF0"/>
    <w:rsid w:val="000830C8"/>
    <w:rsid w:val="00084A7D"/>
    <w:rsid w:val="0009038A"/>
    <w:rsid w:val="00090BE2"/>
    <w:rsid w:val="000A359B"/>
    <w:rsid w:val="000A6DAA"/>
    <w:rsid w:val="000A7AB4"/>
    <w:rsid w:val="000B7FFC"/>
    <w:rsid w:val="000C3537"/>
    <w:rsid w:val="000C4FAF"/>
    <w:rsid w:val="000D2B46"/>
    <w:rsid w:val="000D319E"/>
    <w:rsid w:val="000D6C44"/>
    <w:rsid w:val="000E454E"/>
    <w:rsid w:val="000E5860"/>
    <w:rsid w:val="000E6EE0"/>
    <w:rsid w:val="000F2051"/>
    <w:rsid w:val="000F3910"/>
    <w:rsid w:val="000F488C"/>
    <w:rsid w:val="000F6A12"/>
    <w:rsid w:val="0010749D"/>
    <w:rsid w:val="00107E03"/>
    <w:rsid w:val="001143FA"/>
    <w:rsid w:val="00121203"/>
    <w:rsid w:val="001219BD"/>
    <w:rsid w:val="00124C56"/>
    <w:rsid w:val="0013041E"/>
    <w:rsid w:val="00142AFD"/>
    <w:rsid w:val="00143230"/>
    <w:rsid w:val="001439D5"/>
    <w:rsid w:val="0015550F"/>
    <w:rsid w:val="0015734A"/>
    <w:rsid w:val="001610B3"/>
    <w:rsid w:val="001708C2"/>
    <w:rsid w:val="00171411"/>
    <w:rsid w:val="00173346"/>
    <w:rsid w:val="00180E47"/>
    <w:rsid w:val="001827CB"/>
    <w:rsid w:val="00187FAC"/>
    <w:rsid w:val="00192657"/>
    <w:rsid w:val="0019648E"/>
    <w:rsid w:val="001A182E"/>
    <w:rsid w:val="001B3025"/>
    <w:rsid w:val="001B3918"/>
    <w:rsid w:val="001C011C"/>
    <w:rsid w:val="001C1145"/>
    <w:rsid w:val="001C1BFE"/>
    <w:rsid w:val="001C3BBB"/>
    <w:rsid w:val="001D4E8B"/>
    <w:rsid w:val="001D63BA"/>
    <w:rsid w:val="001E0E24"/>
    <w:rsid w:val="001E392D"/>
    <w:rsid w:val="001F08DA"/>
    <w:rsid w:val="001F477B"/>
    <w:rsid w:val="001F4ACB"/>
    <w:rsid w:val="002003B6"/>
    <w:rsid w:val="00200C5E"/>
    <w:rsid w:val="00205862"/>
    <w:rsid w:val="002074A6"/>
    <w:rsid w:val="00211D39"/>
    <w:rsid w:val="00220E5F"/>
    <w:rsid w:val="00221F9E"/>
    <w:rsid w:val="00223027"/>
    <w:rsid w:val="002329BA"/>
    <w:rsid w:val="002334E1"/>
    <w:rsid w:val="002353B2"/>
    <w:rsid w:val="00236141"/>
    <w:rsid w:val="00237DAF"/>
    <w:rsid w:val="00240E4C"/>
    <w:rsid w:val="00245D86"/>
    <w:rsid w:val="00245D97"/>
    <w:rsid w:val="002479E0"/>
    <w:rsid w:val="002506C4"/>
    <w:rsid w:val="00252E5C"/>
    <w:rsid w:val="00252F65"/>
    <w:rsid w:val="00261210"/>
    <w:rsid w:val="00267456"/>
    <w:rsid w:val="002703C1"/>
    <w:rsid w:val="002722B2"/>
    <w:rsid w:val="00273E45"/>
    <w:rsid w:val="00280134"/>
    <w:rsid w:val="00280D59"/>
    <w:rsid w:val="00297624"/>
    <w:rsid w:val="002A0F14"/>
    <w:rsid w:val="002B024A"/>
    <w:rsid w:val="002B5EC4"/>
    <w:rsid w:val="002B62DE"/>
    <w:rsid w:val="002C29AF"/>
    <w:rsid w:val="002D09F6"/>
    <w:rsid w:val="002D4BEC"/>
    <w:rsid w:val="002F09EB"/>
    <w:rsid w:val="002F323F"/>
    <w:rsid w:val="0030051B"/>
    <w:rsid w:val="00303D3C"/>
    <w:rsid w:val="00305470"/>
    <w:rsid w:val="00311CFB"/>
    <w:rsid w:val="003178D3"/>
    <w:rsid w:val="00317D7E"/>
    <w:rsid w:val="003273F3"/>
    <w:rsid w:val="00332DB7"/>
    <w:rsid w:val="00332F5B"/>
    <w:rsid w:val="003334D1"/>
    <w:rsid w:val="00335E71"/>
    <w:rsid w:val="00340136"/>
    <w:rsid w:val="003404F8"/>
    <w:rsid w:val="00342602"/>
    <w:rsid w:val="003457AC"/>
    <w:rsid w:val="003513E2"/>
    <w:rsid w:val="00351BBB"/>
    <w:rsid w:val="003543A5"/>
    <w:rsid w:val="00354995"/>
    <w:rsid w:val="00355982"/>
    <w:rsid w:val="0036030F"/>
    <w:rsid w:val="00361F9F"/>
    <w:rsid w:val="00362970"/>
    <w:rsid w:val="00362D3C"/>
    <w:rsid w:val="003654CC"/>
    <w:rsid w:val="003667FA"/>
    <w:rsid w:val="0037149F"/>
    <w:rsid w:val="00374286"/>
    <w:rsid w:val="00374E61"/>
    <w:rsid w:val="00375746"/>
    <w:rsid w:val="00384990"/>
    <w:rsid w:val="003869F6"/>
    <w:rsid w:val="00387785"/>
    <w:rsid w:val="0039531A"/>
    <w:rsid w:val="003A23BA"/>
    <w:rsid w:val="003A7ED8"/>
    <w:rsid w:val="003B200D"/>
    <w:rsid w:val="003B289A"/>
    <w:rsid w:val="003B289F"/>
    <w:rsid w:val="003B2D6C"/>
    <w:rsid w:val="003B6580"/>
    <w:rsid w:val="003C7433"/>
    <w:rsid w:val="003D08AA"/>
    <w:rsid w:val="003D1204"/>
    <w:rsid w:val="003D6F5B"/>
    <w:rsid w:val="003E261B"/>
    <w:rsid w:val="003F1271"/>
    <w:rsid w:val="003F1B33"/>
    <w:rsid w:val="003F2A36"/>
    <w:rsid w:val="004024CF"/>
    <w:rsid w:val="00403826"/>
    <w:rsid w:val="00407F0D"/>
    <w:rsid w:val="004108F0"/>
    <w:rsid w:val="00417B98"/>
    <w:rsid w:val="00433CB8"/>
    <w:rsid w:val="00434D39"/>
    <w:rsid w:val="00437043"/>
    <w:rsid w:val="004414AC"/>
    <w:rsid w:val="0044191A"/>
    <w:rsid w:val="00450375"/>
    <w:rsid w:val="0045118C"/>
    <w:rsid w:val="004531C3"/>
    <w:rsid w:val="00466A5A"/>
    <w:rsid w:val="004671D9"/>
    <w:rsid w:val="00472A82"/>
    <w:rsid w:val="004734E7"/>
    <w:rsid w:val="00481339"/>
    <w:rsid w:val="00482639"/>
    <w:rsid w:val="00482A8D"/>
    <w:rsid w:val="004876FA"/>
    <w:rsid w:val="00492E71"/>
    <w:rsid w:val="0049731F"/>
    <w:rsid w:val="004A3059"/>
    <w:rsid w:val="004A31E1"/>
    <w:rsid w:val="004A3EF8"/>
    <w:rsid w:val="004B0379"/>
    <w:rsid w:val="004B03D9"/>
    <w:rsid w:val="004B30FD"/>
    <w:rsid w:val="004B4D1B"/>
    <w:rsid w:val="004B4EB8"/>
    <w:rsid w:val="004C02BE"/>
    <w:rsid w:val="004C2CA3"/>
    <w:rsid w:val="004C457D"/>
    <w:rsid w:val="004D0652"/>
    <w:rsid w:val="004E19E0"/>
    <w:rsid w:val="004E3311"/>
    <w:rsid w:val="004E6A2C"/>
    <w:rsid w:val="004F105B"/>
    <w:rsid w:val="004F115F"/>
    <w:rsid w:val="004F75B0"/>
    <w:rsid w:val="004F7878"/>
    <w:rsid w:val="00512A84"/>
    <w:rsid w:val="005344A6"/>
    <w:rsid w:val="0054564C"/>
    <w:rsid w:val="00551538"/>
    <w:rsid w:val="00560339"/>
    <w:rsid w:val="0056124B"/>
    <w:rsid w:val="00563981"/>
    <w:rsid w:val="00565D67"/>
    <w:rsid w:val="005664BF"/>
    <w:rsid w:val="005716DC"/>
    <w:rsid w:val="00575EA2"/>
    <w:rsid w:val="005841E9"/>
    <w:rsid w:val="00587088"/>
    <w:rsid w:val="00590996"/>
    <w:rsid w:val="005923D3"/>
    <w:rsid w:val="005960CA"/>
    <w:rsid w:val="005A16E4"/>
    <w:rsid w:val="005A27F6"/>
    <w:rsid w:val="005A4584"/>
    <w:rsid w:val="005B0FDC"/>
    <w:rsid w:val="005C005D"/>
    <w:rsid w:val="005C7427"/>
    <w:rsid w:val="005C7FB0"/>
    <w:rsid w:val="005D2986"/>
    <w:rsid w:val="005F59B2"/>
    <w:rsid w:val="005F5E75"/>
    <w:rsid w:val="005F674A"/>
    <w:rsid w:val="006021EE"/>
    <w:rsid w:val="00612BE1"/>
    <w:rsid w:val="00620092"/>
    <w:rsid w:val="00620875"/>
    <w:rsid w:val="006271FB"/>
    <w:rsid w:val="00633182"/>
    <w:rsid w:val="0063453F"/>
    <w:rsid w:val="0064111C"/>
    <w:rsid w:val="00643766"/>
    <w:rsid w:val="0064380D"/>
    <w:rsid w:val="00651452"/>
    <w:rsid w:val="00657628"/>
    <w:rsid w:val="00664038"/>
    <w:rsid w:val="006643C5"/>
    <w:rsid w:val="00671E54"/>
    <w:rsid w:val="00681AEF"/>
    <w:rsid w:val="006A3922"/>
    <w:rsid w:val="006A516D"/>
    <w:rsid w:val="006B18C0"/>
    <w:rsid w:val="006B1C2C"/>
    <w:rsid w:val="006B3B95"/>
    <w:rsid w:val="006B5060"/>
    <w:rsid w:val="006C201E"/>
    <w:rsid w:val="006C3853"/>
    <w:rsid w:val="006C4919"/>
    <w:rsid w:val="006C58D1"/>
    <w:rsid w:val="006D0525"/>
    <w:rsid w:val="006F2016"/>
    <w:rsid w:val="006F2A1A"/>
    <w:rsid w:val="00701E55"/>
    <w:rsid w:val="0071429E"/>
    <w:rsid w:val="00730626"/>
    <w:rsid w:val="0073072C"/>
    <w:rsid w:val="00741CDB"/>
    <w:rsid w:val="0074271C"/>
    <w:rsid w:val="007466C1"/>
    <w:rsid w:val="0075296B"/>
    <w:rsid w:val="007535C8"/>
    <w:rsid w:val="00755DE1"/>
    <w:rsid w:val="007634E6"/>
    <w:rsid w:val="007650E9"/>
    <w:rsid w:val="007706D7"/>
    <w:rsid w:val="00774608"/>
    <w:rsid w:val="007761C6"/>
    <w:rsid w:val="00776D61"/>
    <w:rsid w:val="007802B5"/>
    <w:rsid w:val="00781377"/>
    <w:rsid w:val="00794BBC"/>
    <w:rsid w:val="007A018C"/>
    <w:rsid w:val="007A544B"/>
    <w:rsid w:val="007B1152"/>
    <w:rsid w:val="007B1434"/>
    <w:rsid w:val="007C1211"/>
    <w:rsid w:val="007C1F19"/>
    <w:rsid w:val="007C618D"/>
    <w:rsid w:val="007C6B51"/>
    <w:rsid w:val="007C6B95"/>
    <w:rsid w:val="007F06A5"/>
    <w:rsid w:val="007F7416"/>
    <w:rsid w:val="00803B49"/>
    <w:rsid w:val="00814B8C"/>
    <w:rsid w:val="00816155"/>
    <w:rsid w:val="00816AA0"/>
    <w:rsid w:val="00837840"/>
    <w:rsid w:val="00841F11"/>
    <w:rsid w:val="008422D2"/>
    <w:rsid w:val="00857726"/>
    <w:rsid w:val="0086669C"/>
    <w:rsid w:val="00870378"/>
    <w:rsid w:val="00870BCB"/>
    <w:rsid w:val="00870DC5"/>
    <w:rsid w:val="00871FA5"/>
    <w:rsid w:val="008756EC"/>
    <w:rsid w:val="00880530"/>
    <w:rsid w:val="00887CA3"/>
    <w:rsid w:val="00890ED0"/>
    <w:rsid w:val="00893DEA"/>
    <w:rsid w:val="008A7AEC"/>
    <w:rsid w:val="008B0978"/>
    <w:rsid w:val="008B33BB"/>
    <w:rsid w:val="008B3C33"/>
    <w:rsid w:val="008C6BAB"/>
    <w:rsid w:val="008C7427"/>
    <w:rsid w:val="008D7654"/>
    <w:rsid w:val="008E2925"/>
    <w:rsid w:val="008E4A57"/>
    <w:rsid w:val="008E5695"/>
    <w:rsid w:val="008E6572"/>
    <w:rsid w:val="008E6CC2"/>
    <w:rsid w:val="008F0595"/>
    <w:rsid w:val="008F1E3A"/>
    <w:rsid w:val="008F61E5"/>
    <w:rsid w:val="008F7B48"/>
    <w:rsid w:val="00922749"/>
    <w:rsid w:val="00924056"/>
    <w:rsid w:val="00924330"/>
    <w:rsid w:val="009309DC"/>
    <w:rsid w:val="00933105"/>
    <w:rsid w:val="00937395"/>
    <w:rsid w:val="00941FB4"/>
    <w:rsid w:val="0094680F"/>
    <w:rsid w:val="009479D4"/>
    <w:rsid w:val="00951D21"/>
    <w:rsid w:val="0095515C"/>
    <w:rsid w:val="009605B6"/>
    <w:rsid w:val="009611E9"/>
    <w:rsid w:val="00962E77"/>
    <w:rsid w:val="00971AA9"/>
    <w:rsid w:val="0097495B"/>
    <w:rsid w:val="00974EC0"/>
    <w:rsid w:val="00977B8D"/>
    <w:rsid w:val="00986F29"/>
    <w:rsid w:val="009963C6"/>
    <w:rsid w:val="009A0311"/>
    <w:rsid w:val="009A3D4E"/>
    <w:rsid w:val="009A75B0"/>
    <w:rsid w:val="009B2A12"/>
    <w:rsid w:val="009B585A"/>
    <w:rsid w:val="009C0835"/>
    <w:rsid w:val="009C1F40"/>
    <w:rsid w:val="009C4746"/>
    <w:rsid w:val="009D0B79"/>
    <w:rsid w:val="009D2F95"/>
    <w:rsid w:val="009D479A"/>
    <w:rsid w:val="009D4C5F"/>
    <w:rsid w:val="009D768B"/>
    <w:rsid w:val="009E33C7"/>
    <w:rsid w:val="009E71E2"/>
    <w:rsid w:val="009E7942"/>
    <w:rsid w:val="009E7C02"/>
    <w:rsid w:val="009F235F"/>
    <w:rsid w:val="009F5EAE"/>
    <w:rsid w:val="009F650F"/>
    <w:rsid w:val="009F79BB"/>
    <w:rsid w:val="00A0138A"/>
    <w:rsid w:val="00A0397B"/>
    <w:rsid w:val="00A21DD2"/>
    <w:rsid w:val="00A2474A"/>
    <w:rsid w:val="00A24AAC"/>
    <w:rsid w:val="00A32D0E"/>
    <w:rsid w:val="00A4102E"/>
    <w:rsid w:val="00A50F6E"/>
    <w:rsid w:val="00A51B99"/>
    <w:rsid w:val="00A53962"/>
    <w:rsid w:val="00A60495"/>
    <w:rsid w:val="00A65D85"/>
    <w:rsid w:val="00A671FB"/>
    <w:rsid w:val="00A72D38"/>
    <w:rsid w:val="00A72FE0"/>
    <w:rsid w:val="00A748A8"/>
    <w:rsid w:val="00A8067A"/>
    <w:rsid w:val="00A816B3"/>
    <w:rsid w:val="00A82996"/>
    <w:rsid w:val="00A878EB"/>
    <w:rsid w:val="00A963A0"/>
    <w:rsid w:val="00A967DC"/>
    <w:rsid w:val="00AA5462"/>
    <w:rsid w:val="00AB0C55"/>
    <w:rsid w:val="00AB2823"/>
    <w:rsid w:val="00AB2A66"/>
    <w:rsid w:val="00AC593F"/>
    <w:rsid w:val="00AD03F0"/>
    <w:rsid w:val="00AD48CA"/>
    <w:rsid w:val="00AE0579"/>
    <w:rsid w:val="00AE1A40"/>
    <w:rsid w:val="00AE242A"/>
    <w:rsid w:val="00AE5DB6"/>
    <w:rsid w:val="00AE7291"/>
    <w:rsid w:val="00AF0CEA"/>
    <w:rsid w:val="00AF2695"/>
    <w:rsid w:val="00AF7D51"/>
    <w:rsid w:val="00B006B2"/>
    <w:rsid w:val="00B10736"/>
    <w:rsid w:val="00B12602"/>
    <w:rsid w:val="00B131CA"/>
    <w:rsid w:val="00B17246"/>
    <w:rsid w:val="00B17986"/>
    <w:rsid w:val="00B17EFC"/>
    <w:rsid w:val="00B20147"/>
    <w:rsid w:val="00B201A7"/>
    <w:rsid w:val="00B21510"/>
    <w:rsid w:val="00B24FB3"/>
    <w:rsid w:val="00B25325"/>
    <w:rsid w:val="00B31880"/>
    <w:rsid w:val="00B31914"/>
    <w:rsid w:val="00B40402"/>
    <w:rsid w:val="00B4545F"/>
    <w:rsid w:val="00B50157"/>
    <w:rsid w:val="00B51BBD"/>
    <w:rsid w:val="00B54249"/>
    <w:rsid w:val="00B703F0"/>
    <w:rsid w:val="00B724BC"/>
    <w:rsid w:val="00B7299F"/>
    <w:rsid w:val="00B75100"/>
    <w:rsid w:val="00B76594"/>
    <w:rsid w:val="00B76F27"/>
    <w:rsid w:val="00B81387"/>
    <w:rsid w:val="00B82534"/>
    <w:rsid w:val="00B8455A"/>
    <w:rsid w:val="00B91663"/>
    <w:rsid w:val="00B93FA2"/>
    <w:rsid w:val="00B97CE0"/>
    <w:rsid w:val="00BA32C2"/>
    <w:rsid w:val="00BA4CE9"/>
    <w:rsid w:val="00BB0370"/>
    <w:rsid w:val="00BB281E"/>
    <w:rsid w:val="00BB4F84"/>
    <w:rsid w:val="00BC3D79"/>
    <w:rsid w:val="00BC5EF1"/>
    <w:rsid w:val="00BD0F18"/>
    <w:rsid w:val="00BD258B"/>
    <w:rsid w:val="00BD2E9B"/>
    <w:rsid w:val="00BF68BF"/>
    <w:rsid w:val="00C07D72"/>
    <w:rsid w:val="00C1241A"/>
    <w:rsid w:val="00C25A3B"/>
    <w:rsid w:val="00C26936"/>
    <w:rsid w:val="00C32361"/>
    <w:rsid w:val="00C413FF"/>
    <w:rsid w:val="00C442D0"/>
    <w:rsid w:val="00C45939"/>
    <w:rsid w:val="00C56106"/>
    <w:rsid w:val="00C64FD5"/>
    <w:rsid w:val="00C676EC"/>
    <w:rsid w:val="00C702BD"/>
    <w:rsid w:val="00C703ED"/>
    <w:rsid w:val="00C707AD"/>
    <w:rsid w:val="00C7136D"/>
    <w:rsid w:val="00C73ECE"/>
    <w:rsid w:val="00C75639"/>
    <w:rsid w:val="00C7764E"/>
    <w:rsid w:val="00C77993"/>
    <w:rsid w:val="00C836AD"/>
    <w:rsid w:val="00C92AA9"/>
    <w:rsid w:val="00C9739A"/>
    <w:rsid w:val="00C97F09"/>
    <w:rsid w:val="00CA2864"/>
    <w:rsid w:val="00CA7407"/>
    <w:rsid w:val="00CB35EC"/>
    <w:rsid w:val="00CB5FA1"/>
    <w:rsid w:val="00CC1E41"/>
    <w:rsid w:val="00CC3CFB"/>
    <w:rsid w:val="00CD6177"/>
    <w:rsid w:val="00CE334B"/>
    <w:rsid w:val="00CE628F"/>
    <w:rsid w:val="00CF1D42"/>
    <w:rsid w:val="00D01644"/>
    <w:rsid w:val="00D039E2"/>
    <w:rsid w:val="00D07042"/>
    <w:rsid w:val="00D16CFB"/>
    <w:rsid w:val="00D24B1B"/>
    <w:rsid w:val="00D3167C"/>
    <w:rsid w:val="00D34586"/>
    <w:rsid w:val="00D35D3D"/>
    <w:rsid w:val="00D444DA"/>
    <w:rsid w:val="00D45D66"/>
    <w:rsid w:val="00D511DA"/>
    <w:rsid w:val="00D66079"/>
    <w:rsid w:val="00D67973"/>
    <w:rsid w:val="00D71688"/>
    <w:rsid w:val="00D74526"/>
    <w:rsid w:val="00D772E5"/>
    <w:rsid w:val="00D8245A"/>
    <w:rsid w:val="00D9232B"/>
    <w:rsid w:val="00D96827"/>
    <w:rsid w:val="00DA39B6"/>
    <w:rsid w:val="00DB04FE"/>
    <w:rsid w:val="00DB2454"/>
    <w:rsid w:val="00DB2EA8"/>
    <w:rsid w:val="00DF02C8"/>
    <w:rsid w:val="00E144F2"/>
    <w:rsid w:val="00E14A14"/>
    <w:rsid w:val="00E1684C"/>
    <w:rsid w:val="00E22155"/>
    <w:rsid w:val="00E22EED"/>
    <w:rsid w:val="00E25BC5"/>
    <w:rsid w:val="00E26284"/>
    <w:rsid w:val="00E304DD"/>
    <w:rsid w:val="00E31C3E"/>
    <w:rsid w:val="00E33EBC"/>
    <w:rsid w:val="00E357F5"/>
    <w:rsid w:val="00E462D6"/>
    <w:rsid w:val="00E51737"/>
    <w:rsid w:val="00E5307E"/>
    <w:rsid w:val="00E538A2"/>
    <w:rsid w:val="00E61C82"/>
    <w:rsid w:val="00E61CA4"/>
    <w:rsid w:val="00E714E6"/>
    <w:rsid w:val="00E7157A"/>
    <w:rsid w:val="00E74947"/>
    <w:rsid w:val="00E91097"/>
    <w:rsid w:val="00EA0BAC"/>
    <w:rsid w:val="00EA0F12"/>
    <w:rsid w:val="00EA584D"/>
    <w:rsid w:val="00EA5A49"/>
    <w:rsid w:val="00EB2C49"/>
    <w:rsid w:val="00EB472A"/>
    <w:rsid w:val="00EB4E38"/>
    <w:rsid w:val="00EC1EB7"/>
    <w:rsid w:val="00EC6356"/>
    <w:rsid w:val="00EC6D8A"/>
    <w:rsid w:val="00EC7A96"/>
    <w:rsid w:val="00ED6083"/>
    <w:rsid w:val="00EE0410"/>
    <w:rsid w:val="00EE3A4F"/>
    <w:rsid w:val="00EF6E92"/>
    <w:rsid w:val="00F05DF7"/>
    <w:rsid w:val="00F11140"/>
    <w:rsid w:val="00F1215E"/>
    <w:rsid w:val="00F125A4"/>
    <w:rsid w:val="00F1344A"/>
    <w:rsid w:val="00F144E0"/>
    <w:rsid w:val="00F147A5"/>
    <w:rsid w:val="00F201A2"/>
    <w:rsid w:val="00F24D3E"/>
    <w:rsid w:val="00F321BE"/>
    <w:rsid w:val="00F324B2"/>
    <w:rsid w:val="00F3499A"/>
    <w:rsid w:val="00F357EE"/>
    <w:rsid w:val="00F36AAB"/>
    <w:rsid w:val="00F3717E"/>
    <w:rsid w:val="00F41E6F"/>
    <w:rsid w:val="00F42011"/>
    <w:rsid w:val="00F4681A"/>
    <w:rsid w:val="00F46878"/>
    <w:rsid w:val="00F5118C"/>
    <w:rsid w:val="00F5618C"/>
    <w:rsid w:val="00F568A6"/>
    <w:rsid w:val="00F666B2"/>
    <w:rsid w:val="00F80166"/>
    <w:rsid w:val="00F82A30"/>
    <w:rsid w:val="00F96CF7"/>
    <w:rsid w:val="00FA60D8"/>
    <w:rsid w:val="00FA65F1"/>
    <w:rsid w:val="00FA7490"/>
    <w:rsid w:val="00FB120C"/>
    <w:rsid w:val="00FB17CD"/>
    <w:rsid w:val="00FB18B4"/>
    <w:rsid w:val="00FB18BF"/>
    <w:rsid w:val="00FB4005"/>
    <w:rsid w:val="00FB7A76"/>
    <w:rsid w:val="00FC0824"/>
    <w:rsid w:val="00FC1B68"/>
    <w:rsid w:val="00FC246A"/>
    <w:rsid w:val="00FC3164"/>
    <w:rsid w:val="00FC461C"/>
    <w:rsid w:val="00FC6662"/>
    <w:rsid w:val="00FD5F2A"/>
    <w:rsid w:val="00FE2474"/>
    <w:rsid w:val="00FE288B"/>
    <w:rsid w:val="00FE336F"/>
    <w:rsid w:val="00FE6887"/>
    <w:rsid w:val="00FF15E4"/>
    <w:rsid w:val="00FF2D52"/>
    <w:rsid w:val="00FF338C"/>
    <w:rsid w:val="00FF3C66"/>
    <w:rsid w:val="00FF464E"/>
    <w:rsid w:val="00FF6F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20"/>
    <w:qFormat/>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99"/>
    <w:qFormat/>
    <w:rsid w:val="007535C8"/>
    <w:pPr>
      <w:numPr>
        <w:numId w:val="27"/>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 w:type="character" w:customStyle="1" w:styleId="Ulstomtale1">
    <w:name w:val="Uløst omtale1"/>
    <w:basedOn w:val="Standardskrifttypeiafsnit"/>
    <w:uiPriority w:val="99"/>
    <w:semiHidden/>
    <w:unhideWhenUsed/>
    <w:rsid w:val="00D01644"/>
    <w:rPr>
      <w:color w:val="605E5C"/>
      <w:shd w:val="clear" w:color="auto" w:fill="E1DFDD"/>
    </w:rPr>
  </w:style>
  <w:style w:type="paragraph" w:styleId="Korrektur">
    <w:name w:val="Revision"/>
    <w:hidden/>
    <w:uiPriority w:val="99"/>
    <w:semiHidden/>
    <w:rsid w:val="00A51B99"/>
    <w:pPr>
      <w:spacing w:line="240" w:lineRule="auto"/>
    </w:pPr>
  </w:style>
  <w:style w:type="character" w:customStyle="1" w:styleId="Ulstomtale2">
    <w:name w:val="Uløst omtale2"/>
    <w:basedOn w:val="Standardskrifttypeiafsnit"/>
    <w:uiPriority w:val="99"/>
    <w:semiHidden/>
    <w:unhideWhenUsed/>
    <w:rsid w:val="004B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300423702">
      <w:bodyDiv w:val="1"/>
      <w:marLeft w:val="0"/>
      <w:marRight w:val="0"/>
      <w:marTop w:val="0"/>
      <w:marBottom w:val="0"/>
      <w:divBdr>
        <w:top w:val="none" w:sz="0" w:space="0" w:color="auto"/>
        <w:left w:val="none" w:sz="0" w:space="0" w:color="auto"/>
        <w:bottom w:val="none" w:sz="0" w:space="0" w:color="auto"/>
        <w:right w:val="none" w:sz="0" w:space="0" w:color="auto"/>
      </w:divBdr>
      <w:divsChild>
        <w:div w:id="31851267">
          <w:marLeft w:val="576"/>
          <w:marRight w:val="0"/>
          <w:marTop w:val="200"/>
          <w:marBottom w:val="0"/>
          <w:divBdr>
            <w:top w:val="none" w:sz="0" w:space="0" w:color="auto"/>
            <w:left w:val="none" w:sz="0" w:space="0" w:color="auto"/>
            <w:bottom w:val="none" w:sz="0" w:space="0" w:color="auto"/>
            <w:right w:val="none" w:sz="0" w:space="0" w:color="auto"/>
          </w:divBdr>
        </w:div>
      </w:divsChild>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449016776">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790630855">
      <w:bodyDiv w:val="1"/>
      <w:marLeft w:val="0"/>
      <w:marRight w:val="0"/>
      <w:marTop w:val="0"/>
      <w:marBottom w:val="0"/>
      <w:divBdr>
        <w:top w:val="none" w:sz="0" w:space="0" w:color="auto"/>
        <w:left w:val="none" w:sz="0" w:space="0" w:color="auto"/>
        <w:bottom w:val="none" w:sz="0" w:space="0" w:color="auto"/>
        <w:right w:val="none" w:sz="0" w:space="0" w:color="auto"/>
      </w:divBdr>
      <w:divsChild>
        <w:div w:id="270627252">
          <w:marLeft w:val="1138"/>
          <w:marRight w:val="0"/>
          <w:marTop w:val="100"/>
          <w:marBottom w:val="0"/>
          <w:divBdr>
            <w:top w:val="none" w:sz="0" w:space="0" w:color="auto"/>
            <w:left w:val="none" w:sz="0" w:space="0" w:color="auto"/>
            <w:bottom w:val="none" w:sz="0" w:space="0" w:color="auto"/>
            <w:right w:val="none" w:sz="0" w:space="0" w:color="auto"/>
          </w:divBdr>
        </w:div>
        <w:div w:id="889729824">
          <w:marLeft w:val="1138"/>
          <w:marRight w:val="0"/>
          <w:marTop w:val="100"/>
          <w:marBottom w:val="0"/>
          <w:divBdr>
            <w:top w:val="none" w:sz="0" w:space="0" w:color="auto"/>
            <w:left w:val="none" w:sz="0" w:space="0" w:color="auto"/>
            <w:bottom w:val="none" w:sz="0" w:space="0" w:color="auto"/>
            <w:right w:val="none" w:sz="0" w:space="0" w:color="auto"/>
          </w:divBdr>
        </w:div>
        <w:div w:id="2059015253">
          <w:marLeft w:val="1138"/>
          <w:marRight w:val="0"/>
          <w:marTop w:val="100"/>
          <w:marBottom w:val="0"/>
          <w:divBdr>
            <w:top w:val="none" w:sz="0" w:space="0" w:color="auto"/>
            <w:left w:val="none" w:sz="0" w:space="0" w:color="auto"/>
            <w:bottom w:val="none" w:sz="0" w:space="0" w:color="auto"/>
            <w:right w:val="none" w:sz="0" w:space="0" w:color="auto"/>
          </w:divBdr>
        </w:div>
        <w:div w:id="508326237">
          <w:marLeft w:val="1138"/>
          <w:marRight w:val="0"/>
          <w:marTop w:val="100"/>
          <w:marBottom w:val="0"/>
          <w:divBdr>
            <w:top w:val="none" w:sz="0" w:space="0" w:color="auto"/>
            <w:left w:val="none" w:sz="0" w:space="0" w:color="auto"/>
            <w:bottom w:val="none" w:sz="0" w:space="0" w:color="auto"/>
            <w:right w:val="none" w:sz="0" w:space="0" w:color="auto"/>
          </w:divBdr>
        </w:div>
      </w:divsChild>
    </w:div>
    <w:div w:id="1429959755">
      <w:bodyDiv w:val="1"/>
      <w:marLeft w:val="0"/>
      <w:marRight w:val="0"/>
      <w:marTop w:val="0"/>
      <w:marBottom w:val="0"/>
      <w:divBdr>
        <w:top w:val="none" w:sz="0" w:space="0" w:color="auto"/>
        <w:left w:val="none" w:sz="0" w:space="0" w:color="auto"/>
        <w:bottom w:val="none" w:sz="0" w:space="0" w:color="auto"/>
        <w:right w:val="none" w:sz="0" w:space="0" w:color="auto"/>
      </w:divBdr>
    </w:div>
    <w:div w:id="1668629791">
      <w:bodyDiv w:val="1"/>
      <w:marLeft w:val="0"/>
      <w:marRight w:val="0"/>
      <w:marTop w:val="0"/>
      <w:marBottom w:val="0"/>
      <w:divBdr>
        <w:top w:val="none" w:sz="0" w:space="0" w:color="auto"/>
        <w:left w:val="none" w:sz="0" w:space="0" w:color="auto"/>
        <w:bottom w:val="none" w:sz="0" w:space="0" w:color="auto"/>
        <w:right w:val="none" w:sz="0" w:space="0" w:color="auto"/>
      </w:divBdr>
    </w:div>
    <w:div w:id="1721241746">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 w:id="2126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0</TotalTime>
  <Pages>5</Pages>
  <Words>1157</Words>
  <Characters>6683</Characters>
  <Application>Microsoft Office Word</Application>
  <DocSecurity>0</DocSecurity>
  <Lines>155</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2</cp:revision>
  <dcterms:created xsi:type="dcterms:W3CDTF">2022-12-01T09:57:00Z</dcterms:created>
  <dcterms:modified xsi:type="dcterms:W3CDTF">2022-12-01T09:57:00Z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y fmtid="{D5CDD505-2E9C-101B-9397-08002B2CF9AE}" pid="54" name="MSIP_Label_6a2630e2-1ac5-455e-8217-0156b1936a76_Enabled">
    <vt:lpwstr>true</vt:lpwstr>
  </property>
  <property fmtid="{D5CDD505-2E9C-101B-9397-08002B2CF9AE}" pid="55" name="MSIP_Label_6a2630e2-1ac5-455e-8217-0156b1936a76_SetDate">
    <vt:lpwstr>2022-09-14T14:42:45Z</vt:lpwstr>
  </property>
  <property fmtid="{D5CDD505-2E9C-101B-9397-08002B2CF9AE}" pid="56" name="MSIP_Label_6a2630e2-1ac5-455e-8217-0156b1936a76_Method">
    <vt:lpwstr>Standard</vt:lpwstr>
  </property>
  <property fmtid="{D5CDD505-2E9C-101B-9397-08002B2CF9AE}" pid="57" name="MSIP_Label_6a2630e2-1ac5-455e-8217-0156b1936a76_Name">
    <vt:lpwstr>Notclass</vt:lpwstr>
  </property>
  <property fmtid="{D5CDD505-2E9C-101B-9397-08002B2CF9AE}" pid="58" name="MSIP_Label_6a2630e2-1ac5-455e-8217-0156b1936a76_SiteId">
    <vt:lpwstr>a3927f91-cda1-4696-af89-8c9f1ceffa91</vt:lpwstr>
  </property>
  <property fmtid="{D5CDD505-2E9C-101B-9397-08002B2CF9AE}" pid="59" name="MSIP_Label_6a2630e2-1ac5-455e-8217-0156b1936a76_ActionId">
    <vt:lpwstr>e52fb040-1f34-4a4b-937a-0a8cae2d6e3e</vt:lpwstr>
  </property>
  <property fmtid="{D5CDD505-2E9C-101B-9397-08002B2CF9AE}" pid="60" name="MSIP_Label_6a2630e2-1ac5-455e-8217-0156b1936a76_ContentBits">
    <vt:lpwstr>0</vt:lpwstr>
  </property>
</Properties>
</file>