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14:paraId="46D04175" w14:textId="19D10149" w:rsidR="00CC6F1D" w:rsidRDefault="00151677">
      <w:r>
        <w:rPr>
          <w:noProof/>
          <w:lang w:val="en-US"/>
        </w:rPr>
        <mc:AlternateContent>
          <mc:Choice Requires="wpg">
            <w:drawing>
              <wp:anchor distT="0" distB="0" distL="0" distR="0" simplePos="0" relativeHeight="251658240" behindDoc="0" locked="0" layoutInCell="1" hidden="0" allowOverlap="1" wp14:anchorId="78432A6A" wp14:editId="43BF0F0E">
                <wp:simplePos x="0" y="0"/>
                <wp:positionH relativeFrom="column">
                  <wp:posOffset>-677227</wp:posOffset>
                </wp:positionH>
                <wp:positionV relativeFrom="paragraph">
                  <wp:posOffset>0</wp:posOffset>
                </wp:positionV>
                <wp:extent cx="7481570" cy="1581150"/>
                <wp:effectExtent l="0" t="0" r="0" b="0"/>
                <wp:wrapSquare wrapText="bothSides" distT="0" distB="0" distL="0" distR="0"/>
                <wp:docPr id="4" name="Gruppe 4"/>
                <wp:cNvGraphicFramePr/>
                <a:graphic xmlns:a="http://schemas.openxmlformats.org/drawingml/2006/main">
                  <a:graphicData uri="http://schemas.microsoft.com/office/word/2010/wordprocessingGroup">
                    <wpg:wgp>
                      <wpg:cNvGrpSpPr/>
                      <wpg:grpSpPr>
                        <a:xfrm>
                          <a:off x="0" y="0"/>
                          <a:ext cx="7481570" cy="1581150"/>
                          <a:chOff x="1605215" y="2989425"/>
                          <a:chExt cx="7481570" cy="1581150"/>
                        </a:xfrm>
                      </wpg:grpSpPr>
                      <wpg:grpSp>
                        <wpg:cNvPr id="1" name="Gruppe 1"/>
                        <wpg:cNvGrpSpPr/>
                        <wpg:grpSpPr>
                          <a:xfrm>
                            <a:off x="1605215" y="2989425"/>
                            <a:ext cx="7481570" cy="1581150"/>
                            <a:chOff x="77" y="1354"/>
                            <a:chExt cx="11782" cy="2490"/>
                          </a:xfrm>
                        </wpg:grpSpPr>
                        <wps:wsp>
                          <wps:cNvPr id="2" name="Rektangel 2"/>
                          <wps:cNvSpPr/>
                          <wps:spPr>
                            <a:xfrm>
                              <a:off x="77" y="1354"/>
                              <a:ext cx="11775" cy="2475"/>
                            </a:xfrm>
                            <a:prstGeom prst="rect">
                              <a:avLst/>
                            </a:prstGeom>
                            <a:noFill/>
                            <a:ln>
                              <a:noFill/>
                            </a:ln>
                          </wps:spPr>
                          <wps:txbx>
                            <w:txbxContent>
                              <w:p w14:paraId="6837EF6C" w14:textId="77777777" w:rsidR="00CC6F1D" w:rsidRDefault="00CC6F1D">
                                <w:pPr>
                                  <w:textDirection w:val="btLr"/>
                                </w:pPr>
                              </w:p>
                            </w:txbxContent>
                          </wps:txbx>
                          <wps:bodyPr spcFirstLastPara="1" wrap="square" lIns="91425" tIns="91425" rIns="91425" bIns="91425" anchor="ctr" anchorCtr="0">
                            <a:noAutofit/>
                          </wps:bodyPr>
                        </wps:wsp>
                        <pic:pic xmlns:pic="http://schemas.openxmlformats.org/drawingml/2006/picture">
                          <pic:nvPicPr>
                            <pic:cNvPr id="3" name="Shape 4" descr="B_HUM_cmyk"/>
                            <pic:cNvPicPr preferRelativeResize="0"/>
                          </pic:nvPicPr>
                          <pic:blipFill rotWithShape="1">
                            <a:blip r:embed="rId8">
                              <a:alphaModFix/>
                            </a:blip>
                            <a:srcRect/>
                            <a:stretch/>
                          </pic:blipFill>
                          <pic:spPr>
                            <a:xfrm>
                              <a:off x="8936" y="1354"/>
                              <a:ext cx="1815" cy="2490"/>
                            </a:xfrm>
                            <a:prstGeom prst="rect">
                              <a:avLst/>
                            </a:prstGeom>
                            <a:noFill/>
                            <a:ln>
                              <a:noFill/>
                            </a:ln>
                          </pic:spPr>
                        </pic:pic>
                        <wps:wsp>
                          <wps:cNvPr id="5" name="Rektangel 5"/>
                          <wps:cNvSpPr/>
                          <wps:spPr>
                            <a:xfrm>
                              <a:off x="77" y="3675"/>
                              <a:ext cx="11782" cy="12"/>
                            </a:xfrm>
                            <a:prstGeom prst="rect">
                              <a:avLst/>
                            </a:prstGeom>
                            <a:solidFill>
                              <a:srgbClr val="0F6CB6"/>
                            </a:solidFill>
                            <a:ln>
                              <a:noFill/>
                            </a:ln>
                          </wps:spPr>
                          <wps:txbx>
                            <w:txbxContent>
                              <w:p w14:paraId="384C08AA" w14:textId="77777777" w:rsidR="00CC6F1D" w:rsidRDefault="00CC6F1D">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8432A6A" id="Gruppe 4" o:spid="_x0000_s1026" style="position:absolute;margin-left:-53.3pt;margin-top:0;width:589.1pt;height:124.5pt;z-index:251658240;mso-wrap-distance-left:0;mso-wrap-distance-right:0" coordorigin="16052,29894" coordsize="74815,15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ug7jQMAAEIKAAAOAAAAZHJzL2Uyb0RvYy54bWzMVttu2zgQfV+g/0Do&#10;vZGl+CrELtqkzhZot0HaoI8FTVESEUpkSfrWr98ZUpITp0HTLLbog2UNRc3MmTlzxLNXu1qSDTdW&#10;qGYeJSeDiPCGqVw05Ty6+bx8OY2IdbTJqVQNn0d7bqNXixd/nW11xlNVKZlzQ8BJY7OtnkeVczqL&#10;Y8sqXlN7ojRv4GGhTE0dmKaMc0O34L2WcToYjOOtMrk2inFrYfUiPIwW3n9RcOY+FoXljsh5BLk5&#10;fzX+usJrvDijWWmorgRr06DPyKKmooGgvasL6ihZG/HAVS2YUVYV7oSpOlZFIRj3GABNMjhCc2nU&#10;WnssZbYtdV8mKO1RnZ7tlv2zuTJE5PNoGJGG1tCiS7PWmpMh1marywy2XBr9SV+ZdqEMFsLdFabG&#10;fwBCdr6q+76qfOcIg8XJcJqMJlB8Bs+S0TRJRm3dWQXNwfeS8WCUJqOIwI50Np0N01HoDKve/sRL&#10;3CURY659ar3RY2hhJkcwk2fAfDTdX4A8mXi0yenIF5pmB6hJMpmmoVzpcOZr9ShKmBp7IIb9b8T4&#10;VFHNPd8sdr2tGKQSiHHNb2GSSy5JGormd/XEsJkFjvyAFQ+gdmUCoBNoOvIiHcId8KsHSjNtrLvk&#10;qiZ4M48MzLIfMbp5b13Y2m3BoI1aCilhnWayubcAPnEFCNKliHdut9p5QttspfI9gLWaLQXEek+t&#10;u6IGdADIsgVtmEf225oaHhH5roEazxIkKHF3DXPXWN01aMMqBZLDnIlIMM6dl6CQ5eu1U4XwiDCv&#10;kEybLjR3caYFy+DXjj/cPejyz2US3nJrRBCktn6Sj5qa27V+CUqlqRMrIYXbe9WFPmBSzeZKMGw5&#10;GgfCnHaE8XwCISE5twwQv/n6982Hr6ze32Kru5fQBfSYF9xccwmBNvyaW/EdpChw/0GolRQam02M&#10;cl+Eq3wc7BYWFB+2KCHkkU7+oFBBgy8UW9e8ceGjYnweqrGV0DYiJuP1ioNGmnd5CEKlrugHlS8F&#10;cggIhlExujXsGojqaWid4Y5VuAEhdFkH5I/MynR2Oj4Shn5aQEa7YTlShf9hWDDjkKNPHkxU0t8g&#10;N4DxWG68MmBw4NiT5eZ0HBSFZn0BD7qaeAV7vthYJQU0X8rQ83J1Lg3ZUDxkLMfnb8atlN3b9mRV&#10;8p/j9rvU6cEfK06Hz66XLH9Q8RPRHqrwJHTX9rsOR7/Fv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DAaizS3wAAAAoBAAAPAAAAZHJzL2Rvd25yZXYueG1sTI9BS8NAFITvgv9heYK3&#10;dnerRo3ZlFLUUxFsBfG2TV6T0OzbkN0m6b/39aTHYYaZb7Ll5FoxYB8aTwb0XIFAKnzZUGXga/c2&#10;ewIRoqXStp7QwBkDLPPrq8ympR/pE4dtrASXUEitgTrGLpUyFDU6G+a+Q2Lv4HtnI8u+kmVvRy53&#10;rVwolUhnG+KF2na4rrE4bk/OwPtox9Wdfh02x8P6/LN7+PjeaDTm9mZavYCIOMW/MFzwGR1yZtr7&#10;E5VBtAZmWiUJZw3wpYuvHjXrvYHF/bMCmWfy/4X8FwAA//8DAFBLAwQKAAAAAAAAACEAUekyJaqA&#10;AACqgAAAFAAAAGRycy9tZWRpYS9pbWFnZTEuanBn/9j/4AAQSkZJRgABAQEA3ADcAAD/2wBDAAIB&#10;AQEBAQIBAQECAgICAgQDAgICAgUEBAMEBgUGBgYFBgYGBwkIBgcJBwYGCAsICQoKCgoKBggLDAsK&#10;DAkKCgr/2wBDAQICAgICAgUDAwUKBwYHCgoKCgoKCgoKCgoKCgoKCgoKCgoKCgoKCgoKCgoKCgoK&#10;CgoKCgoKCgoKCgoKCgoKCgr/wAARCAF8AR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g&#10;kA8mqWv+I9C8K6LdeJPE+s2unafZQtLeX19cLFDAg6s7sQFHuTX54/to/wDBfz4b/Dm9vPAX7Jfh&#10;y38XapCpjbxRqQdNMhk/6ZICslxg98ohPQsK9fKMhzXPa/ssFTcu72ivVvRfn2R5GcZ9leRUPa4y&#10;oo32W8n6Jav8l1aP0K8UeLvCvgnQrjxN4z8R2Ok6baJvutQ1K6SGGJfVncgD8TXyB+0T/wAF0f2K&#10;/gwZNI8B6tqPxA1ZdymHw3DttImH9+5m2qQfWISe+K/Hn9oL9rD9of8Aal1v+3/jn8VNU1wxyNJb&#10;WU02y1tif+eUCYjj44yFz6k11X7F/wCwV8YP23fFEmhfDXXPDemQW8jLc3mua1HE42qrN5dupaeX&#10;CsDuVNg7sK/VsH4Z5TleFeKzrEXUdWo+7FeV/ifyUWflWM8S82zTFLC5Lh7OWicvek/l8K+fMj6W&#10;+M//AAcP/tReLFm034NfDnwz4Pt3GI725jfULxPRgXKwg+xiavm/xx/wUz/b0+IcrN4i/ai8UoHP&#10;MemXgskH0FuqAfhXC/EL9nj4lfC/4+z/ALOfjXRpLTxFBr0el+UVO2VpJAkcif3kcMrKe4YV9s/8&#10;Ffv2WP2Zf2c/gF4U1H9lj4RaNZ6bfeLL3S9f155rm5vorq0LIIBLLK21S6ThxgklFwRg5+tp4XhH&#10;J8VhcNh8LFuvfllZSVkk7uUm3qvhte+p8jPFcW5xhcVisRipJULc0buLbbtZRiktH8V7W0Pg3xN8&#10;W/iz40labxl8T/EWrPJ/rH1LWp7gt9S7nPU/nXPoMDFLX0l+x7/wTT+JH7YvwQ8bfHDwp8RdB0ez&#10;8HtLH9h1JnMl3LHb+ewJXiFNpUBzkE7uPlJr6zF4zL8pw3ta8lCF0r20u3ZLRdz5XCYPH5tifZUI&#10;uc7N2vrZK7evkfO+j6/4h8PTfaNA128sZM58yzunibPrlSPU/nXofg/9tf8Aa++H7IfCX7THji0W&#10;P/Vx/wDCSXEka85+47FevtXmVfQX/BMT9m34Z/tWftf6D8J/i5eSroj2tze3FjBdeS+oNDHvFsHH&#10;IDd9pDbQ2CDyM80ll+HwNTE4qmpQhFyd4qTslfZmmVxx+Ix1PDYSo4znJRVpOOrdt0d58Jf+C5v7&#10;f3wzuI017xzpPjCzXAaz8TaMhJHf97b+VJn3LEe1fWHwS/4OMfhZrVzb6b+0B8DtV0HzGCzap4du&#10;lvYY/wDaaJ9kgXv8pc+gNfKfx18Kfshzah8UvhT8RP2X7z4LeNPBmk3V74LmtfEk8kesPHMiRWs0&#10;V1uEjSK/mLJERuVW54Gfjt/u9K+TXC3CvENFzlg/ZPTWNo3uk004Nwlo/PXc+q/1o4p4erKEcZ7V&#10;a6SvLZ2aamlNarbTTY/pT+BH7XH7Nv7S9n9p+B3xj0XxCyx75LO1uClzGvq8EgWVB9VFejFgK/l2&#10;0bUPF3grUNP8Y6DealpN0knn6VqlnJJBIGRiN8Ui4OQwIyp4IxX29+x//wAF4v2i/gtNF4Y/aHtW&#10;+IXh8bVW7ldYdUtQMcrLjbOMZ+WQbif4wOK+DzrwrxmHi6uWVPaJfZlZS+T+F/PlPvMl8VMHiJKl&#10;mdP2b/mjdx+a+JfLmP2sory39mD9sv8AZ8/bA8Ip4r+B/juC+dYVe/0e4xFfWBP8E0JOVIPG4FkJ&#10;+6xGDXqSnIzX5XiMPiMJWdGvBxkt01Zr5M/VMPiMPi6Kq0JqUXs07p/NBRRRWJsFFFFABRRRQAUU&#10;UUAFFFFABRRRQAUUUUAFFFFABRRRQAZryH9sH9tj4HfsT/D2Txz8W9fzdTRt/Y/h+zZWvdSkHG2N&#10;CRhQT8zthVHfOAeQ/wCCh/8AwUV+GX7B3w9ju9Sjj1jxfq8Mg8O+G45gGcgf8fE3dIVbGT1Y8L3I&#10;/CX45fHb4u/tQfE6++Kfxb8TXWta1e5LNt+SCFASI4kHEcaDPygYHJPJJr9D4N4Fr8QSWKxV4YdP&#10;5zt0XZd5fJa3a/PeMuOqHD8XhcLaeIf3Qv1fd9o/N6Wv6r+3H/wUt/aF/bg1+4tfFWrtovg9Ljfp&#10;vg/TJmFsij7jzHrcS9yzfKDnaqjivJ9I+FFx4d8ReGrj48WuueE/DXiGM3MWsf2K000toCQZYInZ&#10;PNyw2j5guTnOKh+D3xN/4U/48tPH8fgLw74kmsVY22m+KLBrqzEpHyyNEHUSFT8wViVyOQRxX3xB&#10;49/Ze/4LUeGrHwd8TLix+Gnx/wBL01LXQ9VQt/Z2uxqSRAAT03MSIifMQsShkUMtfs+Lqw4bo06W&#10;Hw/LhUmpThZuF1pLl1bSespO/mnuvxjCUZ8SVqlXEYjmxTacYTulOz1jzaJN7RirX6NaJ/MP/BRX&#10;4Q/BD4E/EDwj8PPgL4cv00e48DWGsr4i1e8aS81v7YpkEsiDEcWzBQJGAAVbJPWud/YC+IUfwu/b&#10;N+HPiq4uWhtm8TQ2N86yFP8AR7rNrKCwIwNkzZOeBXrv/BVP4KfEb4ReEPgXY/FfRVs9e0/4ezeH&#10;dS8tw6udPvpo43Vh95XjkSRT1KuMgHivmD4XeOk+GXxC0j4gP4T03XDo94t1HpesCU200i8p5gid&#10;GIDYbAYZxg8ZrXLP+FLhnl5nU5ozje9+bWUW7t216dF0sjLMr5bxLzcvs+WUJJWty6RklZa6deve&#10;7P1M+Hc3wb/bD+Mtr8Nf2n9aXSfjR+zv4pMg8SSKm7xbolhctId4OCzhB5h7qx3j5XdR5J8FfFPh&#10;39rn/gnh8Wvh/wDtEfFzwj4QuNa+JVx4p+HmreKPEcEe2+llMtzGYlZpo4wxkXcY+ftblQ23A+RP&#10;2iP20/2hf2nPHsHxG+I3iuCDUrPz/sT6DYx2PkCZQkgDRAO25AEJdmJUYJIzXlIUg5IrysJwjXjR&#10;XPV5JXpyil7ypyi3KSg2l7sm72aaSbilazPVxfFlGVd8lPnjapGTfuupGUVGLmk370UrXTTbSk3e&#10;6L3iLSF8PeI9Q8PxazZakljey266lpsjPb3QRyvmxMyqzRtjcpKqSCMgdKsaB448a+FNN1LRvC/j&#10;DVNNs9atxb6xa6fqEkMd9ECSI5lRgJVBJ+VgRzWWSB1pN4Havt+SMocs9dt/L/gnxPPKMuaOno+4&#10;rZxxX0t+yL8CtB+Jn7O/inxv8JfGNra/HLw74s0+68E6eviZdPvGsY13TPbLJIiSyFiCOrfusDls&#10;N80bhSMCelc2OwtXF4fkpz5HdO9rp2d2mrq8Xs1dXR04HE08LX56kOdWatezV1ZNOztJbp2dn0P0&#10;e/4KU+L7vxx/wTq+H+rftlaLo+n/AB9h1v7PY29rJF/aMmmqZQ01ykZPlq6hGKk48wqQFLMo/OJz&#10;x1pNhruv2dtb/Z88P/EaO8/aa8B674g8MPb7HtfDmqraXMMvmRsJcspEi7FkUx5QnfkMCvPn5Xlv&#10;9g5dOnC8/elLlirJczvywi5OyXRc3fuehmmZPPswhUnaHuxi5Sd27K3NOSirt9Wo9j7q8B614J/Y&#10;2/4JB6DrH7UvgPT/AIiXnj3xFJc/D/wL4kyYtJtZAS0sTY324IEk7NGRlrmMcFmJ/OvxVqOh6z4m&#10;1DWPDnh1dI0+6vZZbHS1unmFnCzEpCJH+Z9q4XceTjJr6i/4Kz/tLfDj9pz4i+CfEvwP8dWd14I0&#10;3wfFY6F4Zhs5ba40JkOJYriNxtDsdoUxsylIl9Mt4T+zJ+zv45/ar+N+hfAr4eJGuo63cMrXUyny&#10;7SFFLyzPj+FEUn1JwByRXncPUVgsvq5ljLwnVcqk07pQV3py7JxS1drt3d2d/EFZ43MKWW4S04Ul&#10;CnBqzc3Za82rak3or2SsrIw/hp8UviH8F/Gdn8RPhX4wvtC1qxfda6hp1wY5F9VOPvKehU5BHBBr&#10;9dv+Cb3/AAWw8G/H2TT/AIM/tQT2fh3xk6rDY6+MRafq8mcBWzxbzN6H5GOdu0kJXyX+0d+zD/wS&#10;S/Zd1pvgP41+NvxU17xxZx+TrmueF7WyksdNuu4eGRVLY7xJIzAcFw3FfNv7SX7Lnib9n59I8V6Z&#10;4gt/E3gfxTbm58H+N9LhdLXUogfmRlf5oJ0PDwvhlPqOa8/MsHw/xph4wrQlCUl+7nKLi3191v4l&#10;bXlerV2lpdehluM4g4LxEp0ZxnGLXtIKSkl095L4XfTmWidk3rZ/0lBgRkGivyX/AOCT/wDwWQvf&#10;C91pf7NH7W/iZptKkZbXw340v5WZ7LgLHbXTHO6PICrKeUz852/Mv6zQTw3MSz28qyI6hldWyGB6&#10;EGvwTP8Ah/MOHcc8PiVo9YyW0l3X6rdfcfveQcQZfxFgViMM9tJRe8X2f6PZ/eOooorwz3AooooA&#10;KKKKACiiigAooooAKKKKACiiigArxX9uz9tT4ffsPfBC7+J/i8rd6lcbrbw1oatiTUbzHC/7Ma/e&#10;duyjAyxUH1Txz408M/Dnwfqnj3xnq0djpOj2Ml5qN3KflihjUszfkOnc8V/PZ/wUC/bR8Xftx/tB&#10;X3xJvzdW+h2pa08J6LNJuFnZhuCVHy+bIfmcjqcDJCivtuCeFpcSZjerpQp2c337RXr17LzaPieN&#10;uKo8N5dak716l1Fdu8n6dO78kzzr45fHD4k/tG/FDVfi78WfEUmpa1q02+aV+EiTokUa9EjUcKo4&#10;A98mvs3/AIJVax+wdeeHNZ+BOteKNa0L4r/ETwve6Ta+N9Stoo7XS5J1eIWdm284dl2sXYKZCTGC&#10;vAPzr8av2CPjF8CPgno3xn8bax4fjOoWsFxqfhf+2I11fSI7g/6O09sxD4kXB+UErnDAYOPEoJZY&#10;HW4gkZJI23RyKcFSDwQR0NfvmIweBz3KXh8JV5YLROFrJx2TWzitHbZq3Rn4HhsZjsizZYnF0ueb&#10;V2p3u1Ldp7qT113Tv1R6D+1B+zL8Vv2SPi9qHwd+Lei/Z76zbfa3cXzQX9sT8lxE38SsO3VTlWAY&#10;EV59BNNBOtzbzNHJGwaOSNipVgcgg9jmvtz4i/8ABT/QPHP7DnhXwJ8TfB/h34hfFy2+3Wdv4l8R&#10;eG0nbw/p7ZhBZpl2z3MkYDBlygGxnzIuK+IkGBzXVk2IzPEYZrHUuWcW4tradnZyinqovdX8+lm+&#10;fOMPluHxSeBquUJJSSa1hdJqMns5LZ28ut0vRfjz+1d8fv2mrHw7YfHD4i3niBfC+ntaaS94F3qj&#10;EFmdgMySHCgu2WIVcnivO6KK9Khh6GFpKnRioxWySSWru9F56nm1sRXxVV1K0nKTtdt3eiSWr8tA&#10;oooOccVsYnvX/BNz9kC2/bW/ak0n4Ua7qEtpoNpbyan4imt/9Y1pEVzEh6K0jMibv4QxbB24P7o+&#10;F/2M/wBlHwn8P1+F+j/s7+D/AOw1i8uSwuPD9vMs3GN0hkQtI3J+ZiT71+a3/Bt9beGW+M/xIur+&#10;8jXWE8N2aafA33ngM7mdl+jLCD/vV+uoIx1r+efEzOMfLiB4WM5RhTUbJNpXau5eb1tfpbTqf0J4&#10;Z5RgI8PrFShGU6jldtJuydlHyWl7db69D8TP+C1v/BPzwB+yV4+0D4q/BPSF03wp4uaaCbR43Zo9&#10;OvogrER7iSI5EbcFydpjfoCBXw3X7Ff8HG99pcf7LvgfTZLqBbyXx8ssEDOPMaNbK5DsB1KgvGCR&#10;wCy56ivx1r9U4BzDFZlwxRq4iTlJOUbvdpNpXfV20v5H5bx5l+Fy3iatSw8VGLUZWWybSbt211t0&#10;uFBGaKK+yPjgAA6V9Pf8EhP2gvCv7PH7ZVnq3jLVLfTbPxJoV5oEetXQHl6bcTmNoZ2z/D5sSIx7&#10;ByTwDXzDQQPSuLMsDSzLA1MLU2mmn5X6/I7cux1XLcdSxVP4oSTXnbp8z6w+Bf8AwS++OXx/+Jnx&#10;O+GXxGOraD4y8MWLalb61qkIk0rUZzL8wmuiefODeZHMm4EKxYY5HmP7QXxd+NeifDTw7+xH4+8O&#10;r4fsfhreXf27SY7jzGu9Slld2uJHDFWAR1VAhKYywJ38N0/9vz9rXTf2ebz9l2H4vag3g+8hW3a0&#10;lw00NsOtsk3+sWE9DHnbt+XhSQfHzIzHdK3zH+9XmYHA5nUxUqmPcJRi06cYp+61Hlcru1r3fu2l&#10;y30kehjMbllPCxp4BTjKSaqOTWqcuZRsr3tZe9ePNbWI0oAM1+qf/BFT/gqNeapNp/7HH7QviNpp&#10;9qweBfEF9cZZlAwunysx5OBiI56Dy/7tfMn/AATG/wCCdeq/tYa1rXjj4t+G5NN+GtpoV5DL4rvL&#10;w2iwXpjPkywE4WYxOAzg5jA4Y5IB+f8A48fBTx9+zB8ZNQ+GXiqZF1DSLiOax1KwmDRXcDASW93A&#10;6nlHQq6kHIzg4IIHBnNHI+KvbZPOS9pBKSas3FvqvNacy00avvc9DJq2ecK+xzinFqnNuLTulJLo&#10;/J68r11Ttsf0xA5FFfJP/BJH9vpf2z/gP/YfjjUIv+E88Ixx23iBBIA1/DyIr0LnPzAbX7CQE8Bl&#10;FfW1fzRmWXYrKcdUwmIVpwdn+jXk1qvI/pbLcxwubYGni8O7wmrry7p+aej8wooorhO4KKKKACii&#10;igAooooAKKKKACgmiuY+NHxU8OfBD4U+IPi74ukK6b4d0ma/ulVsF1jUkIPdjhR7kVdOnUrVFCCu&#10;20ku7exFSpCjTc5uySbb7Jbs/N7/AIOBP22Xs7ex/Yv+H2uurXEceo+OGtpOPL3brezYg9yomZT2&#10;8r1OPkP/AIJ5/C/4eaKPE37bXx88M3WreBfhIbOeTR7VVLarq08yx2lvzxsVyJHJ+XAUHIbB8R+M&#10;/wAWfFnx6+K3iD4x+O51k1bxFqkt7eeXnYhdsiNAc4RRhVHYKKb4E+LfxF+GmkeIPD/grxRNZWHi&#10;rSX0zxBZbFkhvbZiDtZHBG4EZVwAyHlSDX9R5bw3LK+Go5dQlaTtzvZu7XtLNapuN4xfTTsfy7mX&#10;Ekc04llmNeLlFX5FulZP2d09GlK0pLrr3Pvr9o39iz4N/wDBTuPVv2vf2Afix/aHi3UGa68XfDnx&#10;JfhLxZsD/VeY2YuBtVSTCQAEdQNtfCHxc+APxj+AU2l2Pxk8AX3hy61e2kuLKx1RRHcmJJWiLvCT&#10;vjBZG271XcBuXIINM+BHxi8Ufs//ABe8P/FzwjqmoW1xomqwXUqabqDWslzCjgyQGQBsLIgZDlWU&#10;hjlWGQdb9o39o/xl+1P8fNU+OfxbZriXVb9WOn28u1bWzU4S1iOPlCoNobHJyxBJOejK8Dm+VYhY&#10;X2iqYaMfdcl+8jbRQumlJJaqTV7K2u65s0x+U5ph3ifZuniZS95Rf7uV9XOzTcW3o4p2u76bPz0n&#10;AzTd4r9Xf2Of2NP+CUHxHvfDv7SfwN/aQ1zRNQ0W5S5vPDev6/p+62kAxJBcQXduS8ZBZSw+VlY7&#10;W7jpfjd+xV/wQx1vx23ibWvjr4T8MTXEjNc6L4c+IVrHbFs5J8oM5hGf4V2qOgAxXk1OPsvp4x4d&#10;4etotbQd0+zX5NN/Ld+tT4BzCpg1XWIo6vT31ZrTVP8ANNL57L8fd47il3cZxX7c/C39hv8A4IlW&#10;8cc/ha9+HviRlwVmvPiIt7np1UXOw/itd1q37F3/AASP0l49a1r4Y/CuzWFsK8+rQxxZ9GUzBW/4&#10;EDXn1fE7LadTlWFrfOKT+7mPQo+GOZVKfO8VR+Um19/KfgrpWk6tr12un6HpV1eXDfdgtYGkc/go&#10;Jr274Qf8EzP27fjin2jwL+zX4gS227vtmuRppkLD1V7tow//AADdX7e+Efij+wH8HdF+y+BfiH8I&#10;fC+nwj/V6Vq2l2cSe/yMo/GqOgf8FJ/2F/FvxTsPg14X/aU8P6j4g1SfydPgsmllt55OyLdKht9x&#10;PCr5mWOAMk4rx8V4lZ5WjJ4HL3ZK95KUrJbtqKVvvPYwvhvkdGUVjswV20kouMbt7JOTd/uPzB/Z&#10;+/4JL/8ABWP4K/FnSPH/AMNdCtvB+pW1wF/txfFli6RRMcOJI45XMsZHWPawb0r9qbaG8FhHFc3C&#10;tcLCBJKF4L45OPTNTAFj8wpwAHSvzHiHibHcTVIVMVCCcE0nGLTafdttu3RXsrvufp3D3DOB4apT&#10;p4Wc2ptNqUk0rdkkkr9dLuy7H43/ALaf/BN7/grz+018br3xV8RNAsvGFraSTQ6He2XiWwtrOC13&#10;ZVIoJZY2i3cZyuSRyxwDXzb8TP8AgmR+3x8JIPtXjL9l7xK0OMtNo0cWpog9WazeUL+JFf0QFQBk&#10;V886v/wVZ/4J/aB8RNS+Feu/tI6Xa6vpN29tfCawuxbLKhw6C58nyWweDhzyD6GvtMm8QeJvZKhh&#10;cHCcKaV1CE9F391tK/pY+Mznw+4Z9o6+Kxk4TqN2c5ws3295Jv8A8Cufz96/4c8R+Fbz+zvE3h++&#10;064GR5F9avC/Hs4BqiXAr+jTUf2iP2AvjLpDWGu/Gr4SeJrOZd0lrqGvabdKeP4kkc889CMjNcP/&#10;AMMYf8EnviCsl3pvwm+FV0kj72fRry3jUfT7PIoUewwPavpqPihGEf8Aa8DUg/LX81Gx8xW8L5Sl&#10;/smOpzXnp+TkfgHvHpRvFft78Uv+Cc3/AARqnhkTX/8AhEfC0jKd01p8QjasvuBJcFRj/dxXl3w1&#10;/YN/4IZ+FPiNHqM/7U/h3xI9u4ki0XXPiXYNZM2QQCY9nm/7hds85B5r16PiNldai5xw9bRbcl/x&#10;Ta++x5Nbw6zWjWUHiKOvXnt+DSf3H5Jh8nGK+iv+Cbl3+x9rHxvh+GH7ZPgWG80TxFdWqaVrzX0s&#10;H9mXiO2xJSjAfZ5t+xyR8pVDlVDGvuT9rj9iT/gkbpuoaz+0t8VP2kprezljQWXhfwZrOlJBtRAk&#10;VrZ2tpbbyAAB1OOWdsZavyr+IWoeBdY8balqXw08M32j6DLdE6XpupakLye3ixwrzCOMOc5P3RjO&#10;OcZPrYHNsPxZl9SnSjUpXWsrOPLLtGWjbT3srW0e9n5OOynEcJ5hTqVZU6tndRupc0e8o6pJra7v&#10;fVbXX0Z/wUD/AOCifxT/AGi9VuvgT4R0y18FfDLw7eGy0rwZocieTKtu2xHmeLCy8ruVF/drxjcR&#10;vPy7LNcXDCS5neRlRUVnYnCgYA+gHApsUF1PvFtA7+WheTYpO1R3PoK9Y/Zh/Yg/ac/a711dM+Cv&#10;wxvL6zVv9L1y7X7Pp9sucHfO+FJH9xdznBwpwa9WhRyvh/L+VctOnHdt2V+rbb1b6tttnk162aZ/&#10;mHM+apUlskm3boklsl2SSQfsR/tT+I/2Of2kdA+NmiJJPaWtwLfXtPjfb9t0+QgTRem7A3LngOin&#10;tX9Fvg3xfoHj7wppvjfwrfrdabrFhFeafcxniWGRA6N+IIr8BP8Agpl+xfYfsX/HGz8M+E7xrrw3&#10;rmiw3ek3P2jzgs6Ksd3B5nG4pOGPQELIgPPJ/QL/AIN+f2q5/iV8DtX/AGafFWtedqXgeYXGixzS&#10;fvH0yZido7ssUuR/siWNemBX5f4iZdhc6yWln2D1skpd3Fuyv5xlo/V9j9R8O8xxWS5zWyLGaXbc&#10;V0UktbeUo6r0Xc/QyiiivxE/bQooooAKKKKACiiigAooooACcDpX54/8HC37Q1/4G/Z68P8A7P2g&#10;6j5U/jfVDcauqt8z2FoVfZ7BpzC2f+mRHQmv0OPSvwk/4LgfGm7+LP7e+ueH0ut+n+C9NttDsVVu&#10;Ayr58xI/vedM656kIvpgfd+HOWLMeJqcpK8aSc36qyj/AOTNP5HwviLmTy/hmpGLtKq1Bej1l/5K&#10;mvmeafsS/Az4FeP9Q8SfF39qzxTqGk/DfwRaQPrH9kLm71G8uHMdtZw9TuYiRyQMhIm+6Msvu3xR&#10;/wCCWXhL9pbTvDHxn/4Je3N5rngnWhdW/iCHxRqUVs3h+6gaPIkaYq5DLJnaocjYWBKsMcj+yn+2&#10;3+x58B/2YYfgB8ZP2WW+I6+JvEVzqfjOe7ukt20/Yiw2htCVZncR+ach4WUyuAx3Gvc/hB4I/wCC&#10;b37W2nWvwQ/Z7/aw+Knw30uO5uNa1D4Y6ldSNZ3sccfm3Ww7irOIoSdzSOVCkhTg1+q5vmGcYPHz&#10;xX72nCLaT5faUnBKzbhB86lzXkpOytbW2/5VlGX5PisBDC3pVJySbXN7OqptppRnNcjjy2i4q7vf&#10;S+3x5+2Z+zZ8Of2VL3w38KdK+J1p4r8aLYzXfjS80K+SbTLJncC3tIiFDGVFV2kLHHzoABg14oo4&#10;6V1+l+C7L4u/HhfAXwqsWsbPxF4oNpoMF7OZPslvLcERebJySEjILP6KTXpWif8ABOz9oT4g+DPE&#10;HxV+C+m2virwhocky2uvwSfY/wC1xCheY2kFzslm2KDkKvJBC7jxX1tLGYfLsPCGMr+80m5StG7k&#10;9F2WuijfZaXs2fJVMHXzHETng6Hup2UY3lZRS125npZuVt3ra6R4PRRWj4P8JeJPiB4w0nwD4O0p&#10;r7V9c1KCw0qyjZVa4uZpFjijBYhQWdlGSQOeSK9WUowi5Sdkjy4xlKSjFXbPaP2fv+CZv7YX7Ufw&#10;2h+LXwQ+HVnrOizXs1p5x8QWdu6SxEblZJpFYdRjjkfhXe6f/wAEOf8Ago9ez+VcfB7TbVf+elx4&#10;rsSv/jkrH9K/R7/gil8B/jp+zn+y1rHw2+PXgK88Paj/AMJpcXtjaXk0cjNbyW1su4GN2AG+N+OO&#10;cnvX2JX4bnXiZnWBzWth8MqU6cZNRlZu66aqdmfuGSeGmS47K6OIxLqxqSinKN0rPro4XXzPxT8L&#10;/wDBvT+2vrKq3iDxX4H0jd1WbVppsf8AfuE/pXoPgz/g3X+P/hvWLLxRH+074XsdR066hurOS00e&#10;5m8uZGDq2WKdGA7c+1foZ+2l+2l8Kv2G/hRH8VPina6heJeagtjpel6XGrT3dwys+0biFVQqMSzE&#10;AYA5JAPffCj4jaX8Xfhb4Z+K+h2Vxb2Xijw/Z6tZ291tEsUVzAkyo+0kbgrgHBIz0Jrx8Rx9xpLB&#10;rEvljSk3FPkVm1ule9z2MPwDwXHGPDLmlUilJrnldJ7PS1j52s/A/wDwWA8FP9rtvjX8H/GUUbZ+&#10;x6t4fu7B5V9N0JwD9Tge9WLv/gpTpvwttNX8GftOfBnWvCnxC0uC1bTvCOkzDUl8TNcTCCE6ZMgU&#10;T7pSAUYK0eTkHaTX1Afm4zXy9+1xoekal/wUP/ZUlv8AToZmXUvGDK0kYJBTRxIh/B1Vh6EA187g&#10;cVhc1xDp4uhGyjOV4LkfuQc7e77tpKPK/dur3T0s/osdhcVleHVTC15XcoQtN869+cYX1968ebmX&#10;vWdrNa3WRr+v/wDBYv4sI2qeBvBPwt+Genzrm103XtQm1PUI1PTzZIlMW/HZV4r4a8Xf8G/X7bl9&#10;eXXiFfHXgXUby8uJJ5lj1O4j3SM248tDjkk1+zpGF4Nee+OvjFrvgH47eDfh1qnh+1m0HxrHd2ll&#10;qkdwy3FrqUERnETxkbWjkhWQhgQVaPBBDAjuyfi7NsunKOXUqULptpR3UU3q5Nydld6u/wAzhzjh&#10;HKcxhGWY1atSzSTctnJpaKKUVd2Wit8j8S/iH/wRo/4KJ/Dy3kv5fgLJrVrF96bw7q1rdsevSJZB&#10;M3Tsh7DqQK8d139lz9qHwZcND4k/Z38eaXIp2t9s8J3sP/oUYz/Wv6VycfMa4f8AZ9+MVz8efA7f&#10;Eq28KDTdFvb6dPDsz3/nS39nG5jF06BAId7KzKm5zs2sSpJUfUYXxUzpUZTrYeElGybTcdXe27ld&#10;uz27Hy+K8K8l9tGnRxE4uSbSaUtFa+yjZK63fU/nFh+D3xcu7iS2t/hZ4kkmj/1kaaHcMy89xs45&#10;rE1XSdV0HUptH1zTLizvLeQpcWt1C0ckTDqrKwBU+xFf1HEbTya/n1/4Kafs/wDxz+F37TfjD4mf&#10;FH4e3Wj6T4u8aapN4cvLiaIi+hE5IdVVywGxkPzAfer7ThHjz/WXHTw9WlGk0rr37uT7JNLZXelz&#10;43i3gV8NYKGIp1JVU3Z+7ZRXdtN2u7LWx854HTFGQOKGOBXpH7Mv7KfxW/as8YTeHvAFlb2unabA&#10;bnxD4m1aYQafo9sOWmnmPC8ZwoyzdhgEj77EYihhaMqtaSjFbt7HwOHw9bFVo0qMXKT2S1Zb/Yq/&#10;aAg/Zt/aO8P/ABE1rSbTUtBlnOneKtJ1C3WaC90q4/d3MbowKthDuAIxuRc5GRX0r/wUz/b9/bK0&#10;P4o+JP2afD13D8P/AALYXO3Q7Lwbb/ZV1HS3Ae2m+0JhmSWFkYqhVckoV4Ir5r/a+8L/ALNvhP4i&#10;2Gk/st+NJ/EGgW+g2tpqWrS2M0C3OqQr5VzMglJ+SVlEwAJCibAwBinfET9tz9pz4q/B3S/gJ44+&#10;JRvPCuj6fbWVnp/9l2yv5NuFEKtOI/OcKFXq56V87WyvD5pmGHzJUIy92zVRNOOqakotNcy1Vmk9&#10;V7ysfQ0c0xGWZfiMtdeUfeunTaalpZxck0+V6O6b2fuu+nmeoeJPEmsadb6Rqmv3t1Z2csslpa3F&#10;07xwPJt8xkUkhS+xdxGC20ZzgV7t/wAEufj+P2cP23fBPjTUNR+y6VqWoLo2uSMxCC1uiIyz/wCy&#10;j+XIf+uee1fPudnGKdMs9tKYZomjkU/MrAhlr28bgqGOwNTC1F7s4tP57v8AG/qeHgsZWwONp4qD&#10;96Ek18mrL8Leh/UspHrRXmf7GnxXf45fsq+AfitJc+dNrHhe1kvJCck3CoI5s+/mI4PvRX8fYijP&#10;C4idGe8W0/VOzP7Bw9anisPCtDaSTXo1dHp1FFFYmwUUUUAFFFFABRRRQAjkBSSfzr+Zj9oT4in4&#10;u/Hrxn8UBLvTX/E19fQn/pnJO7IPwUgV/Rr+0b4ok8E/s+eOvGMMvlyaV4P1K7jbdjDR2sjrjkc5&#10;Ax71/Nx8Jfhrrfxj+Jeh/Cvw1eWdvqHiDVIbGzm1CYxwJJI21S7YO1cnrg1+z+EtGnSp4zFz0SUV&#10;fsveb/Q/GfFqtUqVMHhIatuTt3fupfqYBCnrVvRtX1zw/dnVvD+qXdjOI3ia5s52jYJIhR03KQcM&#10;hZSOhBIORmvvrw9/wSL/AGUvg1460X4cftjftw6eni7WryC1tfBPgmyMk3mysFQNK4ZlVtw5eGMY&#10;5BOa4H9sTx9/wTt8PfsqXXwW/Yw0TVrTW/8AhYUB8SXHiVWe+1CK2t51SdHLMohDysoVQnzEkpyC&#10;f0ejxPgsdiIUcJSnUUmk5cjUEm9+aSV1o7WTTel+p+c1eGcbgcPOti6kKbim1Hni5tq2ijFuz1V7&#10;tNLW3Q+V/hv4l8ffDzxZZfFf4cm6t9Q8K3tvqMWpW9uZEs5FlXy3k4K7S5VcN8rbtpznB9vu/wDg&#10;pL8S/GPiuT4l/Fnw1HrXiPR9FmsPh8dNvl03S/DUk0UkctythFEUnkIl3Alkw6qTuACjh/2Yv2vf&#10;HP7KY8RHwL4P8M6s3ia2t7XUI/FGji+hNvG7OY/KYhSGYoSTyNi4xzXT/Hf9svwF8cvgVN4ItP2Z&#10;/BPgzxTdeKLW91DWPBegR2UF5ZwwTqI2UMSj+bLu+QBWH3skCtsdh5YnHJVcIpx0ipqSUlF25rrR&#10;pbppN3WjVmzDA4iOGwLdHFuEtZODi3FyV+Wz1TezTaVnqndI8Druv2WtbPhn9p/4b+JBK0f9n+PN&#10;Hud6KCy7L2JsgHvxXC1peCdVGg+NtH103DQiy1S3nMyZ3JslVtwx3GM17OKp+1w04d0196PHw9T2&#10;eIhPs0/uZ/UKoGM4paBwOK+aP2/f+Cl/wn/Ym0uPwpb2beJ/iBqkAbQvCNg2WJY7UknK5McZbOAA&#10;XcjCjqR/H2By/GZnio4fDQcpvovzb2SXVvRH9f47MMHlmFliMTNRgt2/yS3bfRLVnhH/AAccWpf9&#10;lrwTe+Yo8vx6qbe53WVyc/8Ajv61h/s0ft+ftQfGr4A+Av2a/wBgD4GTajq3hvwZpum+KPiF4uj8&#10;rS9LmitkiZYxnErArxkkkLxGw+YeD/8ABQv9nb9uPx/+zLcftu/tr+PJrPUG1qyttC+HNspS30ez&#10;m3gu8X3Ypc7F2/NIcne2QFH6Xf8ABNO20u3/AGDvhU2k2lvCsvg2zeb7PEqh5PLAdjgDLEg5PUnr&#10;X6VjngMn4Ow8JKGJlCrNJ3fs4zau77c6Xqot90j81wKx+ccY4icXPDRnSg3ovaSgnZW35G7dm0uz&#10;ZtfsjfAn4q/BbwfqF58dvjnqnj/xl4hvVvNc1a6kZLO3YLhbeztxiOCFcn7ipuJJIHCrwP7Vf/KQ&#10;z9lb/sIeM/8A0xmvpivmH9q67iT/AIKNfso2DA+ZJdeNpF442rogB/8AQxXxOV4itjM0qVZ2u6Vf&#10;ZJL+BU0SVkkloktkfbZph6WDyunSheyq0N22/wCPT1bd223u3q2fTzfdr4b+Ovw18JftY/8ABTdf&#10;Amm+IfFNrY/DPwDLqHjG+0LxdfWaxajcBUsoE8mULBIIWkcmMKzq7BycCvs7x54qsvAngbWfG+pP&#10;tttG0m4vrhj2jiiaRv0U18W/8Eco73Wv2U/iN+1T4w3XGtfEbxdq2ralccGSSOEMqpknormYKM4G&#10;fetsjVTB4LE5hBtOKVONv5ql7/dFSfrZ9DHPJU8ZjcNl8kmpN1JX/lp2t98nFel11I/hh+z9ea74&#10;i8G2C/tLfGiO3vtU0y0u1j+LGqFJBJ4bu9RkwrTEcyxwnpgDIArvv+CRVxZaT8BfEHwqufFeuX2t&#10;eBfG2paDrNjrOpNOln5MzeR9nUj91E8JjO3JG8SGl+BKOvxf8J6VMu6Wzv7Y7VxtjSLwdZKT9d1z&#10;j6NXEfCDWpP2f/8Agtf8Qvg/A3l6L8XPBtt4itLXoF1CBMO6/wC95V6zY5JI/u17OLlWzDC4jDOV&#10;2qcaq/7ck1Jf+Ayb/wC3TxcJGjl+Kw+IUbJ1JUn5c8U4/wDk0Uv+3j7kwOuK/Kz/AIOTdQC3vwo0&#10;rzF+aPVZdv8AFwbYZ+nNfqnX5Jf8HJWoPL8U/hbphK7YdA1GVR3y88IP4fIP1rDw5jzcXYfyU3/5&#10;JI6fEWXLwjiPNwX/AJPE/NSvVPgp+2Z+0N8Bfh/q3wm+HniDTZvC+sXX2zVvD+ueGbHVLSaYKq+Y&#10;UuoZMcKoOMDgcZ5ryuvRv2U/ip41+E3xms9V+H3gTT/E+qatY3Wi2ug6pYJdQXkl3C0MYaJ1ZZNs&#10;rRyBGBDFADwTX9H5hRpVsJJVKcaltVGVrNrVatNL16H845fWq0cXFwqSp30co3uk9Homm/TqbvxK&#10;/aR+JXx++C0/gW9+C/gyw0vw3qsetTap4N8GWuk/ZDJi1YzC1RI3EjSW65K5yiDJrpf+Cd37MPwS&#10;/ay8Q+N/h/8AGH4iS+D20nwm2uaf4qO1oLGK2mX7V5sbMispicncWGzYTz0r6Y/aVP7UXhr4Dal+&#10;xdoXhK48UeMNb0V9X+LXiSx8Lw2mh6Fa2kJvl0uzEECW6yKseXlADNJsRSxKhPkL9hb4xfC34OfG&#10;+4v/AI2/2h/wh+v+FdW0DxF/ZcIknFteWjwkopIyQxX6de1fMYfE1cZkeIeBiqcl70FTfM2tGpJN&#10;L42pcqatJa21Ppa+GpYPPMOsbJ1E1yz9ouVJ6pxbTfwJx5mm3F6X0Pom2+HH/BCr4Mzq3iX44fEH&#10;4mXVvIPMj0qxkt7d2B5AIji+XI7OfZj1rw3/AIKX+NPgZ8Uf2qtQ+LP7POqxXHh3xRoem34tY4yj&#10;2Nx9mSGWCRT92QNFuYZPL9TXl/xj8N/Cfwr45n0v4KfEm+8VeH/LV7XVNS0I6dMGOcxtEXfleBuB&#10;w3UAdK5MsMYr08tydUcRHGvEVakuVq1R9JWfw8seV3iuifRnm5lnDrYeWDWHpU4qSd6au7xuvi5p&#10;cytJ9WuqP22/4N/viTc+Mv2GZPBd7MWbwl4svbK2VmJ228wS6X6fvJpuPbPeivGP+Ddrx42jfDz4&#10;neHy42x6zptwFYnjfFOvp/0zor+euNcFKjxViowWjlzf+BJSf4s/oTgrHKtwrhXJ6qNv/AW4r8Ef&#10;qXRRRXyJ9cFFFFABRRRQAUUUUAeS/t53Utn+xZ8U54cbv+EF1Jfm97dwf0NfzhQyTW0y3FvM8ckb&#10;BkkRiGUjoQexr+kn9tXS31n9j/4oadHEsjP4B1YqrDqVtJG/Pjj3r+bNSSea/d/CNx/s7Er++v8A&#10;0k/CfFtS/tLDP+4//Sj6a/Z+/wCCovxj+FU+i6V8YvCWi/FTRfD97FdaLB4ygEmoaXJGwZWtb/a0&#10;0RBAwCXUdAoBINf9rLwp+w6P2bfBfxP/AGVYtYj1rXvFWpJ4is/E2ribUNOSOC3K2xjjYRtCGdmS&#10;fYGfcQT8u1fm/GeoprKMcCv0VZHhKWMjicPem73kotqM9HpKO27vdK997n5286xlbByw2ItUVrRc&#10;knKGsdYy32VrN2S2sfV37Ecn7JfiD4Mr4U/aD+Jnhrw1b6V49fW/GFvqGhedqniDSYrWA2thYziN&#10;imbqOZZUDISk27LYK1jft5/Ej4cfF3wV4J+IeleEfhzoHiLUr3UpP7F+Hbw/6JohW1awjv1hYql2&#10;Ga4BU7ZABh1XAA4X4F/Cn9mzx38PL7Vvi58Zte8P+II/EltZaTovh/wzHq1xqcMsTn5IWuICpEiB&#10;d+4jLouMtmuj/bv/AGVfg5+yNr+g/Dvwf8Wda8QeKrjT1vfE2lanosFodFWREaKCTyp5h55BJZAx&#10;Cjbyc15caWBhxBH95U9o3JqLi+X4fetJJJr3o3bb2jFNbHpyq46fD7/dw9mlFOSkua/N7t022npK&#10;ySW8pNO914HQpxKv+8P50UD/AFq/71fWHyh/T9rur+JR8O7zX/COjxXmsf2LJcaZp8km1J7nyS0c&#10;RbsGfC57A1+F/wAMPiN+1d+yD+1PqX7Vn7Sn7HfiDxT4knkmm+1eMtJvbaO3uHb5rmGTyzGSFBRD&#10;hlVT8uMAj92PCFzFe+EtLu4f9XNp0DrkdjGDWltHpX8q8P8AEVPIY16M8Oqsaq5ZXk4uyvdKS1Sd&#10;9e5/VGf8O1M+lh60MQ6UqT5o2ipK7tZuL0bVtOx+NP7aX/BaLQf2wv2UPEn7P/iX9mnUPDeqau1n&#10;JZalH4iF1BDJBdwzksrQRNgrGy45xu9q9R/Yl/4Lf/sp/AT9l/wX8EviJ4N8ctq3hrRks7y60/Sb&#10;WS2kYO2ChN0HI2kZyqnPavtP/goT8MPCvi/9jX4nRP4W06S8/wCELv5YLl7GMyRukTOGDEZBG3qK&#10;8e/4JG/BX4D/ABO/4J8+Btb8X/B7wvq94y3kN1dahoVtNJI0d5Ko3MyEnGAOTnivqHmXC+I4VbeC&#10;lGnGsvdjUbalKD97mkm7Wja3fU+XWW8UYfipRWNjOpKi/elTSTjGa93li0r3le/yNH4V/wDBb79i&#10;/wCMPxB0f4Y+ELTxmdW17UobDTYZvDoxJNK4RR8kjYGTyccDmtL9r/U7TT/+Cl37JMt1JjM3jePC&#10;8ndJpMCL+bGvfvCP7O/wE8Aa1H4k8DfBbwro+oQqRDfaboNvDMgIwcOiAjIOOD0r5h/bYA/4en/s&#10;p/73iI/+Sq189l8spxGav6hTlCKo1780lJt+xqLSyVvxPocwjm2HypfX6kZy9tQtyxcUl7anvdu+&#10;vofU3xz8G3XxG+CfjD4e2Um2bXvC2oadC391praSMH82r84/+Cc37dnwQ+Bv/BNfxl8IPiv49s9D&#10;8U+B21a2h0W4mjF5d/aXcxmCJiDMVnkdWChtoGWwCK/UYnjivw7/AOC5v7LmkfAf9rdfiH4R0pbX&#10;SPiJZyamIIl+RL9GC3YX/eZklI9Zj0GAO/gbD4HOZ1MnxTaU5RqRa/mp3uvnFv0scHHFfHZPGnnG&#10;FSbhGVOSd/hqWs9O0kvW59Rfsif8FHP2W/iR+1Xo2h6Z4mvNJhvry7ktZtetVtlaQaDoljEryFyq&#10;5axvMc84j7tirnwH8b6f+2b/AMFu9a+OHw1ulv8Awh8LfBbaVDrVuwaG6kZJIcKw4IaW5uipz8yw&#10;7uhAr8fQgI+Vfav6BP8Aglh+xtpP7Hf7Lmk6ReWf/FUeJYY9V8VXEg+ZZ3QFLceixKQmO7b243YH&#10;1nGGV5Vwrg54ijJupVpujGLs7Ju85X/wu3k393yfB+aZrxVjI4etFKnSqKtKSurtK0I21+0r+i8t&#10;fpSvx3/4OOr6N/2mvAemqjb4vAplZuxD3s4x/wCOH86/Yivxj/4OMb2aT9szwnp7BfLh+GNrIvHO&#10;5tR1AH/0AV8n4Zx5uK6b7Rn+Vv1PrfEyXLwpUXeUPzufAdbfwzsPHerfEXRNI+GFzdw+IrzU4bfQ&#10;5LC5MMwupHCRhHBBVizAZyKxK0fBvjLxD8O/GWl+PfCV79m1TRdQhvdNuPLV/KnicOjbWBBwwBwQ&#10;RX9IVlKVGSja9na+1/Py7n84UnCNWLle11e29vLz7Hsum/Df/gpNd67IP+EW+L0NwLW5juLrUrfU&#10;YoUh8mQTB5JgEVDH5gO44IJHevBlOK9z+G/7Z37empa9eS+F/jZ428RGHRdQuNU0y+1e5vLVrFbW&#10;Rrp5YmcqUSEO5J+7tBHIFch+yn8c9M/Zu+O2h/GHXPhnpfi+z0uST7V4f1dV8q5V42XgsjhHUkMr&#10;bTgqOK8nD/2hh41XKnByUU4xg7Nv3tG5bX0Se256mIWAxE6SjUqKLk1KU1dRXu6pLe2ra30Ra+Bf&#10;7G/7Un7SdwE+C3wQ17WrfzNkmpx2LRWcTejXEm2IHHbdn0Bruv21P2AvGX7EHw4+Htz8VL2H/hK/&#10;Fs2qSanYWd0JoLOGA2whTcAMyHzHLYJHKgdDn62+NH7Z3xl/b20u18O/sI/td2/g24mhVH+Eep2s&#10;Og6nI4UfJZ36Flu+cjyxJESOdp6D4o/ap+GX7YXwm8OeFfDX7VbatbrdXWpXuh6brt1511CxeKO4&#10;lZjltrmKMrlipC7hjJJ8XLs0zfMMwpLETp0Vd3o+97Rrllu5KKaT192Li7aSZ7WY5XlOX5fUeHhU&#10;rNpWre6qafNHZRcmm1p70lJX1iun1Z/wQRmuIk+K0aTuFzoZ2hjjP/Ew5/lRWl/wQB8OS6hpXxU1&#10;IKxDXGix8MP4VvT/AOzUV+WccVKf+tGI/wC3P/SIn6lwPTqPhfDtf3v/AEuR+u1FFFfmR+nBRRRQ&#10;AUUUUAFFFFAGb4y8N2njLwhqvhC/bbBqumz2czbd2EljZDx34av5f9V0y90HVrrRdTh8u4s7h4Li&#10;P+66sVYfgQa/qSPTpX86X/BSP4bt8Kf26Pid4R+z+XH/AMJVPewptwPLusXKke2JRX7F4R4vlxeK&#10;wz+1GMl/262n/wClI/HvFzCuWFwuJX2ZSi/+3kmv/SWeJeYPStjUfAPjzR/DNn411fwRrFro2oMV&#10;sNXudNljtblh2jlZQjng9CelfX/h39mrwL8RtR/Zd+G3wo/Zy8yw8bQWuq+MvG0a3NzLqF1HdyRX&#10;1qzFjHFFDHCJGQAYEoPHVvqP4n/Gv9oH9p3/AIKD+NP2IfDfg6z1r4J6Hocmi+KdLXRYfsmlsbF3&#10;S7Nxs3RTJcKBGobH7ohVyCw/QMZxY6NVRpUlaMZznzSUWowlyaW5lzSd+VNrazs3p+f4PhVVqLlV&#10;qO8pQhDli5KUpx59buLUYq3M0nvdXS1/P39gj9ob4Lfsv+PPEHxh+JvgGbxBrWn+H2TwPBDIim21&#10;GSVE+0AyI6K8cZd1ZlbBXgZIrJ+Kn7QXwe8ffDXXPC2jfBfULTxFrHiW31ifxlrfiU6lqFy6rOsk&#10;crmGJQreduwijLKN2cLjkfgTo3w6vPj94Z8NfFqymuvDdx4kgtNYjt7w27GF5RGW8wAlVGdxxyVB&#10;AIJBH2h8Hf2KNb+BFjda3+0Xq/gf4a+DfHo1zTPEXhnx3cW5u4Iijx6fLpbyLLcllaYMG3qf3GZG&#10;OVrbNK2V5djniKvM6slFpczXMo3fLGKbvazduVptq7V1bDK6OaZjglh6TiqUXJN8qfK5WXNKTSte&#10;6V+a6inZOzv+ftCH51GO9WNb0ybQ9cvNDnuYZms7qSBpreQPHIUYruVhwynHBHBFVx/rF/3q+qUl&#10;KN0fLNWdmf1A/D+GW28B6Jbzptkj0i2V19CIlBFa9fL/AO2//wAFCT+wT4V8E6tqPwP1bxZpeu2c&#10;ovL7TbzyV0/yki27sxMp37zjLL909e3z7L/wca/C/UpI7DwZ+yt4s1K+lJENm2qwIXOM4GxJGP8A&#10;3zX8pYThTiDNKKxOFoOUJN2d4rZtPeStqutu+x/VmK4r4eyut9VxNdRnFK6cZPdJq1ou+j6X7bn6&#10;AfFvws3jr4W+JfBKReY2seH7yyWPpuMsDx4z/wACrwX/AIJC/Bv4qfAj9hvw38P/AIx+GrjR9Yj1&#10;C/uBpd0oE1tDLcO6K4/hY5LYPIDc+g8b0H/gqV/wUI+KiJc/CP8A4Ja+Ilt5uYLrXLq5ihdc9RJJ&#10;BCrD3BrrbH44/wDBZm702fxFrf7NXwk8MWMEPmSSeIPFTKI1HUs0czbR/vYru/sXNsLl08DWnSgp&#10;zjL3qsOa8VJJJKT35tdOnqcP9tZRi8yhjqMKs3CEo3jSny2k4u7bituXTXqfadfDP7a93Hbf8Fe/&#10;2YTc3KpH9i1ZV3tgbmilUD6k4HucVwviv/gsr8e/ghcF/in4a+CfiyGE/wCl2/w/+JySXCYPIAbe&#10;C3sM8/p438b/APgpB+zt+0P/AMFCfgL+0tpmr6hovh/wrYH/AISiHWrUrJpsqyzuy4jLCTIK4ZCS&#10;2VGAeB6mQ8KZ1g8VOtOneDpVUpRakrunJJaapu+l1r0PLz7ivJcZhYUadS01VotxknF2VSLb10aV&#10;tbPQ/YQ8jAr5N/4Kq/AP49fE/wAPfDf4o/sv+CrTXPHHgPxoby0tb7yvJ+xy27iYOJWUOpeOAFc8&#10;g+1eFeOP+C+a+J/Ec2m/APwH4V0/SY5WSHWviJ4he3ecA43/AGa2R2jBxxlicEEheldl8Jv2/P8A&#10;goD8XYlk+FXgT4C+P5lUvLp/hf4keXdIuepimcOvGeo/wrgwPDfEWSYiGNnCEeW+lSSSaaaalqkr&#10;ptNNpnfjuJOHc7w88FTqTlzW1pxbaaaacdG3ZpNNJrQ8X8F/s1f8FB/jh8Svh/8ADn4/fsVeB/CX&#10;ga1+IGna14o1LwvoNpZy3UVsZD5c5jnbdEVdl2qoOSv4/q4BivjS/wD28v8Agof4HG/x3/wSx1y/&#10;jXHmS+GfF0dzj1IVIpCe/H05rl/En/BdPQPhmWi+Nn7EXxY8JyKvzLqGmIgDZ6ZnMXHv+lbZtl/E&#10;XEE6fs6FO0U7KlUhJXbu3b2knd6L0SMcpx/DvD0KntK9S8mrurTnF2Sslf2cVZav1bPvSvxR/wCD&#10;he7ubr9unSYZnDLb/DqwjiG3opu718e/LGvsD4Mf8F3fg78fvjf4U+CXw6+BXilbnxNq0Vkb7V7u&#10;3hW23E5fbEZS4AGcfL9R1r4z/wCDgXUYbv8Ab1hgiDbrXwLp0Uu4cbjLcvx7YcV7XAOS5lk/FkYY&#10;yk4SdOTSdtrpX0bt2PG49zrLc44TlPBVVNKpBNq+9m7apX01PiGu+/Zm+M3hr4CfGLTfiT4v+Eeh&#10;+ONNtVkju/D/AIgt1kgmVxjeNysFkX7ytg4I9K4EnAzX1p+zH+yF+zT8TPgvoPhj43+Ptc8K+Ovi&#10;BdahrHhXWbPRftdnZaLp0Mole5G9CqSOly5Zc4W1UkqD837RnGKweFwb+spuErxaim3azbfu66JN&#10;trVW01PxjKMLjMVjF9WaU42knJpK90kve01bSSejvqdt8c/2vPjV4t+BfjTxn8APiZ8PB8LdU0Qa&#10;TrnhOx8I2Wkaxpn21xELeSKNWkdgBJtmSZoXUOWAYBK+FVWR1Z0iZljGXYLwozjn8a9f/ag/Zz0v&#10;9mjSvD9t4Y/aL0HxxZ+MrebUYP8AhF/PW3+wxSCK3ml8zb+9aUXS+XtPl+T95t+F9G/Yj8XfCLQf&#10;2e/Hnw58c/s1+OPiRqXj7V7CzuLPwnBNHJp2nWyySi6hmSOQNN9oYfumXawiG44yK8nAywuU5XKv&#10;hIc8ZSVrRUJNXUW5X5U3G0nd2vZLzPUxn1rNs0jQxc+SUYu95OcU7OSUbczSleKsr2u3tofLKs4d&#10;ZYmKspyrA8g+td18Yf2ifiX8cvC/g3w58RtXfUG8FaLNpmn6hczPJcTwvcyTjzXcncV8wRrjGEjU&#10;ds19VT/8EXfiB8XrSPxL+zBe+J7G3kZWuvDnxd8H3eg6hZqWx8spja3uMdTtZTjoDXyB8Z/A+mfD&#10;H4t+JfhtoniMaxa6Drl1p8GqCHy/tSwytH5m3J2g7c4ya9DB5pk+cV0qMlKpTu7NNON9Nb7Xu0u+&#10;rV7HDjMrzjJ8O3Wi4wqWV001K3vK1nray9NE7XP1Y/4NzPBSRfs7ePPGd1b5TUPGMdpGx7mC1RiP&#10;/I4or37/AII7/CVfhN/wT58C2dxbeXea7DPrd96s1zMzRk+/kCEf8Bor+aeLcZ9c4lxVWL052l/2&#10;77v6H9K8I4P6lw1haUlryJv1l736n09RRRXzZ9GFFFFABRRRQAUUUUAB5GK/IL/g4p+Bkfh340+D&#10;/wBoLTbPZD4k0VtL1RlHDXVqxZHP+00UoX6Qj3r9fa+bP+CsP7Mdv+0/+xX4n8PWGnNPrvh2P+3P&#10;DhjXLfaLcEugHU74TKmPVlPOMV9VwXm0cn4joVpu0W+WXpLS78k7P5HyvGmVSzjhyvRgryS5o+sd&#10;bLzauvmfjJ+zx/wUQ/bB/ZW8FXnw5+B/xem0vRbyV5fsE2n290kErDDSRefG/lMe+3AJ5IJ5rzOT&#10;4rfE+W41y5l+Ietb/E9x5/iNl1KVf7Tk3O26fDfvTudz82eXPrWAmSwjA69MnFfRvwu/4JP/ALdf&#10;xT+Icnw9tfgffaSLeRBea5rTCHTokYBhItwMrOuDn9z5h9q/pLEf2Hlcp4it7Om56yk+WLly21b3&#10;dm131a7n824f+3M0jChR9pUUNIxXNJR5r6JbK6T7XSZ85B2R1kiJVlbIZeoNe4+B/wBmz9s39vPW&#10;J/i7pmj3PiRJrhrbV/FepX8ENrY/Z4oyxuJGZVgVYyrcgZGSMnNfRP7Rf7Jv7F3wb/Y91b9nHS/2&#10;o/CPiD4x+FdTuPEr3UcccCyosUcdxpaXABDMEjLpC7l2lGAq7sD4p8IfEj4kaV4R1b4O+F/FE1vo&#10;vi66s/7X00zKkNzLC5MLMzfd2l25yBg88AY5cPmUs5w0q+CSjKL5VKpCWsW1eUU+V2a1XRtWfddW&#10;Iy6OT4mNDGtyjJXcac4/Ek0ot+8rp6Pqk7rs+7/as+B/wQ+Ci+GNN+EHx90fx1evp8sHjCTR5XaG&#10;11KOTJ8ksi74GSRFVxkM0Uh44FePgkMHXtX1j8Ev+CfXgLS7zxba/tXfER9N1/wr4E1TxLN4D8Oz&#10;RzXUMFrb+Yj3tyu6O3EjNFsiXfI4cEhAQT8ua14Z8ReGYrGbX9EurNNSslvNPa4hKi5t2JCyoT95&#10;SVYZHGVI7GurK8dh60XQjVdRxteTSSlzXa5bJJpLqla1tWcuaYHEUZKvKkqale0U2+Xlsveu202+&#10;+t76I/QLwn/wcZftJaZZR23iz4E+DNSkWML5llLdWgJ9dpeTH0FXb3/g44+Not2XQ/2bPCVrNI5Z&#10;pH1K4kUsR1IG3J981+cgORmivKlwLwnKXN9Vj98rfdex60eOuLIx5Vin90b/AH8tz7D+K3/BdP8A&#10;4KA/EiNrTw94w0Twdbvw0fhnQ497Ljp5l0ZnU+6FT9K+Z/id8efjb8aLv7d8Wviv4g8RybtwGr6t&#10;LMqt6hWYqPwFcpRXs4HJMoy3/daEIeaik/v3/E8fHZ1m+Zf71XnPycm19234H6Cf8EAfhT8D/i78&#10;SPiJ4c+L3ww0PxHc2+jWN3pP9tafHcfZ1EsqTbA4ON3mR5x/dFWv+C9/7Nn7OH7P3iv4a658IPhf&#10;p/h++8RLqja/b6PmGGeK3Np5Z8kHYrEzSjcoUnHOcDHF/wDBAvx3/wAIv+3jF4Wkl2p4k8K39oq5&#10;+9JGq3I/8dheux/4OOdS1SX9qLwNo8yt9jg8Aie3POPNkvblZPbpHF+ntXwNSOMp+KMYe0koSp83&#10;Ld2a5HG1r2+JX9Vc+9pywc/C6c/Zxc41OXmsrp86le9r/C7ejsfoT8Mv2BP2Drv4OaPbab+zJ4Om&#10;0u+0W3uBNcaWs0sqPErbzM+ZGJBzuLZ96/An4lHS9J+K/iE+CoG0+xt/EF3/AGXFbyN/o8Kzv5aq&#10;xJb5VwASSeOtfvN+xJ8Zh4r/AOCXfhH4qTs0jaT8NZYLhv4mfT4ZLZmPuTbk++a/n9muZby4ku7h&#10;90k0heRvVicmsfDeOO+v5hDE1JS5JKPvNvVOd93vojXxGlgfqOXzw1OMeeLl7qS0ahbZbantHwo/&#10;4KN/tyfBUxr4B/aU8SRwxYC2mpXC6hBj08u6WRf0r6X+H/8AwcSftXaDaxWnxB+Fng3xB5YAa5gh&#10;ns5pPdtsjJn/AHUUe1fn9RX3WO4X4fzF3xGGg33Ss/vVn+J8NgeJuIMuVsPippdnK6+53X4H6eaP&#10;/wAHGqadA7j9j6xhuGTG+z8SCNT9f9Hz196+JP26/wBrvU/23Pj7cfHPUvBUOgNLpdvYpp8F2Zwq&#10;xBsMWKrknd6V49RGks8q28ETPI7BUVVyWJPAA9azyvhXIclxTxOEo8s7WvzSejt3bXQ0zTirPs4w&#10;qw2Lrc0Lp25YrVddIp9TtP2ePgX4v/aU+MehfBjwQUjvNau9kl5MP3VnAoLS3Eh4wiIGY8jOMdSK&#10;6D4s6V+0h+zf4r0f4OftAeHdchs/Ct5NPpfhnxBJNHay28zATrE0Tg+TMq7W8p8EE4IOTW58F/iN&#10;8Ff2Z4b7w98ev2QrrxT4yfUwl5B4s1O80+HTLLYv7tbWIxtJI+5y3mnbgR7QMtn3f9sP9sbwH4V+&#10;EviL4cfs9ftN/wDCbaH42uyfDHh2bw4yP4C0t1IntY7m4UyhpUb7NsRsCISZALA1jisdmEs0hThQ&#10;5qUtE2tL7OUZx5uX3ZbSjG6T5ZNuz1wmBy+OVzqzrctWOrSett1GUJcvN70d4ylZtc0UtV8qfF34&#10;kav+0p8WLK48N+AbHRY5oLLRvDfhbRd7QWcaKsUcEW8l23OSxLEszSMSSTmv0M+GOm/twf8ABM9N&#10;W/Zt8VXHjB/hLqlnBJpvxO8N+Hor5vCd7LEsk06xMso+zLOzpKkiglVLx7WPzfmT4G8Z+KPhv4w0&#10;3x/4J1drDWNHvI7vTb5I1ZoJ0O5HAcFcgjIyDyK9o+D3/BTr9un4H6supeFf2htbvofO33Gm+Ipv&#10;7Rt58nJUrPuKg+qFWHYis89yXG47Dww2HjTlSivgne7kmrNStKzjbRtSUuZ8yaNMhznB4HETxGIl&#10;UjVk/ihayi07pxvG6lfVJxceVcrT27D9qf8Aae/4KcfBDx8vhn4m/tReLJra9hW+8Pa3o+rmPT9Z&#10;sn5iu7ZoQqPGykHplc4IBGK+e/hZ8PfFnx7+L+h/DLw/IbjWvFmvQ2UM0xLZmnlCmRz6DcWY+gJr&#10;6c/b8/4KZWv7aH7MPw8+Ht94F0DTvElnqt7qPihtJ05447NgzRwxQNLkqJQzTSBWYZEYLEhgO2/4&#10;N/v2Y7r4l/tLah+0JrdiG0fwHYslm8i/6zUrhSiAeuyLzWPoTH61y08dLI+F6uNxOHhRqwUlaKSU&#10;mm4xeiWknZryd1ozqqYGOecT0sDhsROtSm4u8m24ppSktW9Yq6b7qz1R+xXgbwhpXgDwZpPgbQE8&#10;ux0fTYLKzXH/ACziQIv44FFa3NFfzHKUpScpbs/pyMYwioxVkgoooqSgooooAKKKKACiiigApsih&#10;lwwp1FAH4Af8FZf2Qrj9kr9rTWLTRdE+y+E/FUkmr+F2jTEKRyNmW3XsPKkJXb2QxnoRS+P/APgp&#10;18c/F37HHgf9l/RPG2vaPceG1urLXNQsbwRrq+nbYxZxNIp8wGJRIhXIVl2ZzjA/W/8A4KgfsUWP&#10;7bH7Nd94U0qFV8WaDu1Lwjc8fNcKp3W7E/wSr8vs2xv4cH+fzWNK1PQdTutC1uwmtb2yuHgvLW4j&#10;KSQyoxVkZTyGDAgg8giv6Q4OzLA8WZTR+txUq2GavfXWzUZa73X/AJMr9EfzfxhluO4Tzet9Uk40&#10;cQna2ml05R8rP/yV26shKg8mmiGR1Z1jYqnLMF+6Ole+/Eb9i638Lfs1/Cf4peAda1Lxl4k+KOpX&#10;MUdn4fszLZWBjWMLYN8vmNe73bK/dwjbdwAc/U/wp/Zt/Z4/4Jifs7eIPFH/AAUF1WTWvEXxP0GP&#10;Tl+E+iTRSzQ23mrJ5rZYDzo2CsJdwWMhgpdjx9FjOJMDh6MXSTqTlJxjBL3pOMuWVl0UbPV2Wm6u&#10;fPYPhvHYmtJVWqcIxUpTb92KlHmjdrrK6SSu9dnZnz7+x5+0F8FNG+G3xsvv2l/EGv6p4i8QeDdL&#10;03SY7e8SObVLGC4hE1iLmTJjLLDaKflY+TFJtywUV478eP2jPiD8e5tNtfEdnp+naDoayQeFPD+l&#10;6fHDbaRakj/R4mA8xlGASXZizFnJLMxPK+PLbwZZ+NdVt/hxqWoXnh9NQlXR7rVLVYbiW23HY0iK&#10;zKrbcZwT+HQfW/7Kf7TH7OmpaLpvib4zxQ2F18Mfhvf6ZH8PYbGEaX45hMvnqjPNkQztKRJKMFpD&#10;Ejx/MNlZ4mjRy2pLH0qMqjk07fye4opRjbS9km9LXd2o3Lw1atmVOOAq1lTUU1f+f33JuUr62u2l&#10;rey5U5WPlD4kfC/4hfCDxCvhb4j+F7jS7yS1iureOcArPbyKGjmjdSVkjYHIZSQeeeKw6+i/Avi/&#10;4kf8FNf20fDPgf44+KtSks/EOsTW9na6ZMscWhWzRk7bZHVlSKNY1OzA3BMZBO6vOviP+zR4+8K6&#10;j4x1jwT4c1zXPCfg7XW0zUvET6JJb/Z3HKmeEktBkf3uM969LD5ioyjh8W1Gtyxk0m+X3m4qzfVt&#10;WS37XPPxGXuUZYjCKUqPNKKbtze6lJ3Svok7t7d7HnNBJAoyK1PA3ik+CPGmk+M10a01H+ydSgvP&#10;7Pv498Fz5cgfy5F7q2MEehr0pOSi3FXfY82NpSSbsu/Y/Tz/AIITf8E8PEegana/txfFmzezLWk0&#10;XgTTZFKyPHNEY5L9xjhGjdkjGfmDOxGNhPDf8HFHjv4UeLfi38PdK8F+L9P1PX9H0vUrfxHbWNws&#10;rWSmWAwJIVJCvu+0fIcMMc9RWl+0r/wcEan8SPgJc/D/AOB3wn1Dwr4n1ix+y6hrdzqCSR6ejACQ&#10;2uwBmcrkKzBdmcgEgY/Nd5JZpGmnkZnZizMxyWJ7n3r83yHIs9x3Ecs9zX93KN4wpqz92zWrT2V7&#10;rq3d6Lf9Hz7PMjwPDscjyr95GVpTqNNe9dPRPq7JPolZavb91v8Agnp8OdH8Y/8ABH/Rfhr4L1db&#10;iTxH4F1m0kn8wN5d5dPdLIhx02SSFcY6KOp5P4XanpeoaHqt1omrWrQXVncPBdQSD5o5EYqyn3BB&#10;Ffo3/wAEHv27vA3wgi8Ufs5fHH4gWOh6NdFdW8M32r3QhginHy3MG9jhd6+W6jgZSTuwFfLX/BTn&#10;x78A/id+2r4y8c/s4SxzeH9QuIpJ7y3hMcF3feWv2maIEA7Wkyd2AGbcwyGBL4Ww+PyrizMMJVg3&#10;Co/aqdtNXe19rvmt6xYuKK+AzXhTLsXSmlOmvZuF9dEle29ly39JI8DopCwBxV/wv4b1Hxj4hs/C&#10;2jyWqXV9MIoWvr6K2hUnu8srKiKO7MQBX6PKUYxbbskfnMVKUlFbsoYdnCRjLNwFA617L+zle6R+&#10;yv8AtSaXd/tL+HNd0WOy0+bz2sbVG1DSJbqxf7NepFIQPMiMscoVsMpAONwArP8Aj78E/iZ+wz8e&#10;rPwtP4kjbW9MsbHVtL17TIT9mlMsSypNayOP30asSolAALxtgDFetfEj4k/A/wDbQ/Zkm+NXx88a&#10;xeGfi14IMOm3Gp29qlxN47haNvs++FWUrPFsCvOfl2YySdqjw8bjI4jDwcVzYesuVyjdyXPpFpW+&#10;Ho3q02rqybPbwWDlh8RNSfLiKL5lGVlF8msk3f4uqWiaTSd2kb37S3w8/Zs8d/s3618boL/4x6hq&#10;mn2NmnhH4lfEnU4TD4qkN0InsoLf5nCRxmaUNvLL5Z34yAfjOG3uZ0keC3d1hTfKyqSEXIG4+gyQ&#10;M+pFTS6nq0+nQ6RPqU8lpbSO9vavMxjiZ8b2Vc4UttXJHXaM9K+8v+CdE37BnxF+GWpfsNXt14qs&#10;fH/xa0NIdQ8eQ2QWO3ukdZo9MhUMzeSpiDOzKFmy6sVGzHPUqVOGctlOSnWXNfRX5IaXb8opOTSW&#10;rdopLbpp0qfEuZRhFwovltq7c89bJecm1G7d0leTb3+B16UEZ617J+13+wn8e/2OPio3w58f+GZ7&#10;63upXOga7ptu8ltqsSjduj4yHC/ejPzLz1GGPjQYGvewuMwuOw8a1CalGSumne6PCxWFxWBryo4i&#10;DjKLs011JbHTr3VdQh0rS7OS4ubqZYre3hQs8kjHCqoHJJJAA7mv6HP+CcP7J1h+x1+yr4e+GE1s&#10;v9u3UX9peKLlR80t9N8zKfaNdsQ9o89SSfzl/wCCE37Clx8XPit/w1l8QdMU+GvB12F8PQ3Eeft2&#10;qjkSLkY2wcNn/noyY+62P2SHSvxHxR4ijicRHKqD92D5p2/m6R/7dWr833R+1+F3DssNh5ZrXjrN&#10;csL/AMvWX/bz0XkuzCiiivyE/XgooooAKKKKACiiigAooooAKKKKAEK5OSa/K7/guX/wTdujeXf7&#10;avwT0GSVZFB8faTaRZ2EZ/4mKgc4IwsvpgP3c1+qVQ6hYWWqWM2m6jaR3FvcRNFcQTIGSRGGGVge&#10;CCCQRXt8P55i+Hsyji6GttJLpKPVP80+jszxOIMjwvEOWywlfS+sX1jJbNfququj8Ef+CYn/AAUQ&#10;139iz4iN4b8V3Et14F16f/iYQeWJW0m6ZfLGowIf4lU4dRjzEGOoWsX/AIKFfCzxLoPjpvix8Rf2&#10;yvB3xS1zxNeCa3Xw/qE9xcx2DIXhmlUxCK2XGFEKsSu4YBGSPXv+Ct3/AASr1P8AZc8RXXx8+Bei&#10;SXHw71K4331hBl38PzMfutx/x7sT8jZO0/K2PlLfCwA6gV/RuTwyvN8RHOsvkl7RWmrRu2uje8Wu&#10;tvi0fRM/nPOJ5rlOHlkuYRb9m7wd3ZJ9UlZST6X+HVdWjofhP4f03xb8U/DfhTWdG1DUbXVNes7S&#10;40/SZ1iurlJJlQxwu6sqyNuwpKkAkZBr1z/goj+w7J+w18ZpPAWn/EjS/EWl3bM+nvDeR/brRdqO&#10;IruAHdE+ySNg2Asitle6jrv+CMPwltvih+3d4e1vV7YPp3gqzufEd8z/AHY/s6hYmJ9ppImHuK9w&#10;+MPgf4CeO/H0P/BQf9rjTpvhbdL4q+2f8IheWceqS+PrOFz5EkGn3TFrctGkcT+cDAwO4bQMHHMs&#10;8qYPiKNGLbhGn70UruU5t8iS+K9ottxT0a5lbVbZbkdPGcOyrSSU5VPdk3yqMIJc7b+Fq8kkpNap&#10;8rvo/kH9iL4/eAf2aPjVJ8VfiD4Y1bVoYfDepWen2+i3UcE0d1c27QLJ5jghAqu53AMQ20gHGKq/&#10;H79rv4y/tEXVvoOo6tcab4bsVS30Pwjpt1K1vbRKixIrFiXuZNiqpllLOQAMgAKI/wBrD4hfs2fF&#10;H4jHxf8As2fBnUvA2nXPmG+0W71RbiDfv+V4VCgwgr95NzKD93Arj/h146+IPwi8U6b8VvhvrF5p&#10;OpaZdn+z9XtV/wBVLt5UEgqTtblTnIbkYNe1TwdDEVP7QlRtWcUkpv4bXstOZJ3bu1d2fyPFqYyv&#10;h6bwEa16KlduC+K9rvVRb0SsnZXXzPtD4s/sFaRrN58G/wBnTwv8B7geLPsOmx/FTxr4Wu0mk0ya&#10;53f6Nc2SuVjeJHhZ5nCbtpALZJHyJ+0J8OfBXwi+MOufDTwF8R18V2Oi38lmdaTTzbJNLG5Rwqlm&#10;3KGXhwcN1HFeu/s+ft6ad4N/aX1r9qf47eAbrxF4y1Sxlj0/xFo94lm2mXUlq1s14LcJ5c0mxt2C&#10;VUNkgZII+byQW3kkk9261x5Lhc2w9dwxU24qKfdSnJuUrNuUrR0UV7qs/h0TfZnOKynEUVPCwSk5&#10;P1jCKio3SSV5auT953XxatF3w54a8SeMtetfC3hDQbzVNSvpfLs7Cwt2mmmf+6qKCWP0FaPxA+Fn&#10;xN+FGoQ6X8TfAGsaBcXUPm2sWrafJAZkzgsm8DcAe4zivXP+Cbnirxn4G/adt/GPgfwhpniK40/w&#10;7qj3Xh/UNQa1k1O1a1eOeC1kAJFy0bt5Y7kEd61f+CinhXw/8NLzwH8Ofh5r+tx+E28Pza/pHgzx&#10;R5Tal4Vmvpv39nM8Yyyk26SIrnIV8kZYs3VUzKrHOo4Ky5XG9+v2r7bWsrXVnd+9dWfLTy2lLJZY&#10;275lK1rafZtvve7vZ3TSvFp3XiXjP4L/ABe+HOiWfiX4gfDDX9DsNQk2WN5q2kzW8dw23dhDIo3f&#10;Lzx2rpPCf7LHxS8Wfs/+IP2m7SXRYPCfh2eK3vJ7jWojcPPJJsSFbeMtIrMckGRUUhSQxr1z9tHw&#10;143u/wBjb9nXxj4qkmkvLHwvqmmaklzfI81sn9oyy2e9NxdA9u42kjlY/YVtfssWvwE8Bfsu/EHw&#10;z8VP2rPCun6L8VvBFvt0dbS8udW0vXbK+cwCS2ghceXtEv7wuu5ZkIGMkcdTN8S8tjXhZy9pyNRj&#10;KV1Go4yta7vypyTf3anXTyfDLMpUJ3UfZ8ycpRjZypqUb3srczUWtH57o439jX9lP4DftbeFda+H&#10;lp8WNQ0X4tCNZ/Dek6rDs0u9hR8zhGhjmmnmWEEiELGWJ+Xfg4zf+Ch2l6Vofxj8P6LoWh6fpumx&#10;/D/RZLa103w+um4aS3DzO8A+YSNMZWIdmYAgE8YHnvxK1/4ceE/izB4g/Zg1rX7PT9JhsH03Vr7/&#10;AEa8N9FDH510gSRjEGuFeRBuJUMBxjAP2hv2ivih+1J8Sn+K/wAYNUt7zWZNPtrOSa3tVhVo4YxG&#10;p2j+I43Me7McYGAN6OFx0s0jinNuk4t8stJQk+XRK21l1d4u+/NpjWxeBhlcsIoJVVJLmjrGcVza&#10;t33u+itJW25dfqTx1+1j8APhH8I/APhXVdX034zePfh8l0vgnxDZ289rp9lpdxF+6stTEqh7t4i7&#10;N5MRCJwhkOHDfJfwW+DPxC/aC+JWm/Cj4W6It9rOqSMLeFpljjjRQWeR3Y4VEUFmYngDvUnwV0z4&#10;K6n4/tYvj94o13SfDEaNJfTeGdNjub2bGMQxCR1RGbkb2JC9SD0r71+KX/BOH9lf4zeHLH9q79kj&#10;xVNrHwv8M+GYBqfg7wTZyTeJLq7RyWWUzOdsrb8vIVBjSP5Y3wCfOrYnAcMy9i3NSq3/AHji3BSb&#10;bUdOWKblJtRXKnrdo9Gjhcw4mXtUoONK37tSSm4pJOV3zSdoxScnzPRWTPh/9qH4E3H7Mvxz1z4F&#10;3/ieHWLzw9JFBqF9a2zxRG4MKPIqB/mZVZioYgbgM4GcV3X7Bvhf9pHxb4o8WaF+yn4s8O6f4vvv&#10;DD2VvZ6newW2o6hBK4E0WnSzgKk2wHcd6HYWwc4rf/4KlXdt8QfjV4Z/aX0nQ5dPsvil4B0/W2tZ&#10;JjL9mvIw1pcwFyBvdHt8kkAneDgZwPm3TdS1HRdSt9Z0i/mtby1mWa1ureUpJDIpyrqw5VgQCCOQ&#10;RXqYX2+aZDDna9pKK5uaKkudfEnFNJrmTTSa8meZivq+V59PkT9nGT5eVuL5H8LUndp8rTTafmj7&#10;3+Mv7bP7Q37FX7Itv+xH4q+K41v4nXBddWvIrhLp/BOntGEGmrdKW826K7wWUsIUfarE7SvzB+xB&#10;+xx8Q/23fjlY/Crwcr29irC48R640ZaPTrQH5nPq7cqi/wATHsASMP8AZ9/Z7+NP7ZXxrt/hz8ON&#10;PudY1zV7prjVNSvJiyW8bPmW7uZW52jJYk5ZicAMzAH98v2IP2Lfhn+xB8Grf4ZeBIPtOoXCpP4k&#10;16SMCbU7vby5/uouSETnavcksx+L4gzrA8EZfOlh+V4us3J2SSTf2mukV9iLvd7395v7Lh/Jcdxv&#10;mEKuI5lhKNoq7bbS+yn1k/ty0stFb3Uu9+Dnwh8CfAj4Y6N8I/hpoken6LodkttZW8agdOWdj/E7&#10;sSzN1ZmJPJrp6KK/n6pUqVqjnN3bd23u292z+gadOnRpqEFZJWSWyS2SCiiioLCiiigAooooAKKK&#10;KACiiigAooooAKKKKAK2saRpfiDSbrQtc06G8sr23kt7y0uow8c8TqVdGU8MrKSCDwQa/IT/AIKd&#10;f8EWfEHwoudQ+O/7JGiXGqeFy3n6r4Rt1aW60rqXkgHJlgHXbyyA91GV/YSkKg8kV7/D/EmZcN4z&#10;22Gej+KL+GS8/Ps916XR4HEHDeXcSYP2OJVmvhkvii/Ly7rZ+tmfzd/ssftl/Hn9jLXNc134GazY&#10;6fe69p/2LUJb7S4rhlRSSpTeMoysd3oSBuBxiuH+JHxL+IXxh8ZXvxD+KPjHUNe1vUH3XepanctL&#10;K+BgDJ6KAAFUYCgAAADFfs/+35/wRc+DH7Ucl98S/gw1r4K8dTyNPcSQw407VHOSxniQfJIx581O&#10;pyWVycj8h/2iv2Vvj5+yn4xl8F/HH4dXujzLIVtb1k32l4vZ4Zlykikc8HI6EAggf0Fw1xFw7xBV&#10;eIw6jDESSUk0lOy8/tJeXldI/n7iTh3iLIKSw+IlKeHi24tNuF35fZb8/OzZxuk+EfFWvaJqfiPR&#10;vDt5dWGixxyave29uzRWayPsRpGAwgZvlGep4r78/wCCcV1b/s//APBNH4y/tFfG7wzY+IvBupah&#10;Fa+FvBvia2E2n6lqaAReeI2+9mR44yy4bFu2CCmR8x/softa+Cfgr4F8YfA34w/BW18XeB/HjWp8&#10;QLZ3z2epwtbtvheCcZXCMS2xlwW/iAyD9Y/F7XP2Z/29f2Zvhj+yd+yd+0h4f8A6J4JuGm1Dw38T&#10;rh7K8mk2lVnEqp5Nw482diEYEmUkhe2XE1fFYjlwlek40XUi3UWqVOKUn8N5Rk5LlTslZp3ua8M0&#10;cLR5sXQqqVZU5JU3o3Uk3FfFaMoqL5mrttppo/PTx14osfGnjDUPFWm+DtL8PwX1wZY9G0VZVtLT&#10;IHyRCV3cLnszMeetey/D/wD4J4fFDx98EdE+OEnxR8AeHofElzcJoOi+LPFCafeahHE2wyxCRdhU&#10;vuUZZfu57ivIvih4f8F+FPiLrfhn4deMm8RaHp+pS2+ma69n9n+3xK2BMI9zbQ2Mjk8YPHQV9T8Q&#10;eM/iDdaPo2ta9e6lJY2cWl6LFdXDSC2txIxSCMHO1A8jkKOMuT3r6itHFVMPT+qz5Fo25RbfLbRW&#10;bTT2vfXR9T5ijPDU8RU+tU+d6pKMklzXV3dJpq17W01T2PSvjx+wN+1p+zb4WHjr4xfCSXTNDZox&#10;DrEOrWl1byhyAhV4JXyGyMfUdK8eXgYr7n/4Lv6mPD/xw+G/7P8Apd676X4F+Ftjb28LMcJM8kiM&#10;cepit7fn29q+FySvArk4dx2LzPKKWLxHLzTTfuppWvpu5ata79bdLnVxDgcJlmb1MLh78sLJ8zTd&#10;7K+yWiei06X62O78E/syfHX4ifCPxF8e/Bvw5vr7wj4TwNe1qPYI7c5TIALBnKh1ZtgO1TubA5rh&#10;gQelfp5+yH8cPD37IXiX4Q/sB/FaK1/4R/4keBbif4gQTxDA1HXGBtIpcjjZbrFA3YG4cngDHwf+&#10;2F+zl4i/ZQ/aP8UfA3xDCduk6gW0y4zkXNjJ+8t5Qe+Y2XPowYHkGuXKc8rY7MauGrRUVbnpNfbp&#10;puLfrdX0+zKJ1ZtkdLA5fSxNGTk78lVP7FRpSS9LO2v2oyO6/ZB+Ef7Md78GfiH+0x+0Ymsa7D4B&#10;n02Gx8D6VfLZjVZbx3SMy3GGdYwyNkIAQBnPY+vfslfEb9gP9sL4jW37L/xd/Yv0PwLL4mke08L+&#10;LfB2tXQuLS4ZT5SSmdnDsSMByCpYgGPBNfJ/7Onwaf8AaE+Neg/Ba38YWehXXiO7+x6ff6grGH7U&#10;ynyY228jfJtjB5wXHB6V9Gfs3/sI/FX9mn9o7Qfi5+2HqGk/DXwv4C16DWNQ1DVtct3nvmtZRKkF&#10;pBC7y3DOyAfKuNpPOSAeLO6eDh9YVbEyVZrmpxUpRcdLRUIxaU25pt6Nu6T0sdmR1MZL2Do4aLoq&#10;XLUk4xkpa3bnKSbglBpLVJWbWtz59/ak+AGu/st/tB+KvgJ4ivVurjw5qXkpdqu37RC6LLDLjtui&#10;dGx2zR+zl+0/8cP2UfHyfEX4H+NrjSb3AS8twd9texA58qeI/LIufXkHkEHmtn9uP9oex/as/aw8&#10;afHvSdPltbHXtQjGnw3AAkW2ggjtoSwHRjHCpI7EmvLtK0vVte1SDRdD0ye8vLqUR29rawmSSVz0&#10;VVXJJPoK+gw1OWKymnDMIpylCPtE0rXsuZNbb3PBxNSGFzapPATajGcuRpu9r+60972sfSf/AAUO&#10;/wCCg+lft06T4FMXwasfC+o+G7W8fWp7ObdHd3dzIjSmMYBWMmPf85Zt0jZJwWbiP2Nf2Gfjn+29&#10;8QV8JfCvQzDpttIP7a8SXyMtnp0f+038ch/hjXLEnsuWH1X+wl/wQi+JvxVl0/4lftbSXHhTw4zC&#10;ZPC8Py6pep1Ak6i1U9wcyYyNqEhh+s/wn+EXw2+B/gSx+G3wn8H2ehaJp6bbWwsY9qjPVmPV3J5L&#10;MSxPJJr80zrjjJ+GcF/ZuSpTlG9nduELtt6tvmd3ok7Lq9LH6VkvA+ccTYz+0c6bhGVrqyU52SS0&#10;SXKrLVtXfRa3PP8A9i39h/4MfsQfDNfAvwu0vzr+6SNtf8RXUa/a9UmXPzOwHCKWbZGOEB7ksx9k&#10;oor8QxWKxGOxEq9eTlOTu293/X4H7dhcLh8Dh40KEVGEVZJbL+vxCiiiuc6AooooAKKKKACikLAH&#10;Bryz9o/9tf8AZi/ZQ0d9T+OHxZ07S59uYdJhY3F9Pnpst4g0hB/vEBR1LAc1th8NiMZWVKhBzk9k&#10;k238kY4jE4fCUXVrzUIrdtpJfNnqmRnFGa/Mn4v/APBx34H08zWHwJ/Z61DVG5EOpeJtUW1jHv5M&#10;SuzD23pXgPiD/g4I/bs1adpNL0rwLpaZ+WOz0CZ8D0zLO5r7XB+G/FWKjzOkof4pJP7ldr5pHxeL&#10;8R+FcLLlVVz/AMMW197sn8mz9tM0EgdTX4h6T/wX+/b20+fzbyPwTfL/AM87nw66r/5DmU/r2r2j&#10;4P8A/ByBeqY7D4+/s4QsxP73VPCOrMgH0trgMf8AyN+FXivDXirDw5o04z/wyV/xt+BnhfErhXET&#10;5ZVJQ/xRdv8AyXmP1UorwX9l7/gpX+yB+1qE034ZfFG3tdbIG7w3ry/Y73J7IrnbN9Y2fHfFe8hs&#10;nFfF4vBYzAVnRxNNwkukk0/x/M+0wmNwePoqrhqinF9YtNfh+QtFFFcp1BRRRQAYHpWD8Sfhf8PP&#10;jB4TuvAnxQ8Fabr+j3i7bnTtUtFmjf0OGHDA8hhgg8gg1vUVUJzpyUoOzWqa0aJnCFSLjNXT0aeq&#10;Z+bf7VX/AAb0/DPxfLL4n/ZR8fy+FrttzSeHdd33NjIeoEcw/ew/RhIP93HP5+/tB/8ABNr9s/8A&#10;Zmvph8Rvglqlxp8eSuu6DH9usnX+95kOTH9JAje1f0TU14lddrDOeua/QMn8SuIMtioV2q0F/N8X&#10;/gS1/wDAlI/P848NeH8yk6lBOjN/y/D/AOAvT7mj+Wl1aJ2jkQqythlZcEH0rrfgX8Wrb4JfEmx+&#10;Itz8M/D3ixtPkWSDS/E0dw1ssiurrKBBNE29SvGSV5OVNf0J/Gf9hj9kb9oKSS7+Lf7P/hnVLyQY&#10;bVF05YLw/wDbeHbIR7FiK+efHX/BAH9hDxYZJfDz+MPDcjZK/wBk68siqfpcxS8ewI4796+8w/il&#10;w/jKLp4ulOF1Z2s196af4I+DxHhdxBg6yqYSrCdndXunp5NOP4n5e/t2ftqaJ+3F4z0/4p6l8E7f&#10;wx4qhtRa6vqVjr0txBfwIAIVEDxjymT58sGbcGAwNuT5l8ENf+Efhj4j2PiD42+CtW8RaBat5kuk&#10;6PqiWck8gIKK0jxyDy8jDKACQeGHWv0v8V/8G13hi4laXwN+1pf2ce4mOHVvCKXDY7AvHcx/nt/C&#10;uYn/AODbL4gJKVtP2rtHkj/haTwrKjH8BOf516mD4y4Go5esJRxDhBKyVqt0uydm15WemyseZjOD&#10;eOa+OeKrYdTm3du9Kzfdq6Tv1uteu58i/tbftW/CX9o79rKz/aR0j4Sa1Y6e7WD694bvPEqn7T9m&#10;CR+XbzRwg2yNDGi/dcq25hnIA1/25P8AgovdftutbT+If2cvCGi31nbR21t4ihuLu41RIUbcIvOM&#10;qRupJOd0THk4K5NfWWkf8G1OrPJG2u/tg28a8GRbTwOzknuoLXi++Gx+FeneBP8Ag3R/ZT0VUm+I&#10;Hxc8ba7MuNyWs1tZQt65XypH/Jxj3rhlxZwBg/Yyp1JTdFcsLKpdLTT3rJ7Ja30Vtjtjwnx/i/bx&#10;nTjCNZ807unZvv7t2t29Latn44W1xLbSx3VvM0csbBo5EbDKwOQQexFdT8PPg38afjnrC6X8MPhx&#10;4g8T3ksm3GmadLcYYn+JgCF9ySAOpr91vhh/wSB/4J8/Cy4ivrD9n3T9auIcbZfFE8moK3+9FMxi&#10;b8UNfRWgeGfD3hTTItE8LaDZabZQJshs9PtUhijUdAqoAAPoK87MPFrBx0wWHcn3m1Ffcrt/ej0s&#10;v8JcZPXG4hRXaCcn97sl9zPx5/Zs/wCDfH9onx7NZ61+0V4x0/wRprMr3Gm2Trfai0fdfkPkxsfU&#10;s+3upxiv0m/ZW/4J6fsrfseW6zfCD4cR/wBrmHy5vE2sMLnUZV7jzSAIwe6xhFPpwK9uAxxmivzT&#10;OuMs/wA+ThiKtofyR92Pz6v5tn6VkvB2Q5C1PD0rzX25e9L5dF8kg/Ciiivlz6gKKKKACiiigAoo&#10;ooAKr6nqdho1hNq2q30Nra20TS3FzcSBI4kUZLMxwFAHJJ4FTsQBya/Hj/gtB/wU81X4seKtQ/ZL&#10;+BPiCSHwpo9w0HizVLOfH9sXSNhrcMp5t42HPZ3Hooz9Bw3w9jOJMxWGo6Jayl0iu/m3sl1fldrw&#10;OJOIcHw3l7xNbVvSMesn28kt2+i87I7L/goj/wAF2dSk1C9+EH7E98sMMEskGpePnjDNMQdpFkjD&#10;AXOf3zZ3cFQBhj+ZPiLxH4h8X61c+JPFmu3mqaheSmS7vtQunmmmcnJZnclmJ9SapgYHNFf0zkfD&#10;+V8P4VUsJCz6yesper/TZdEfzPnfEGacQYn22Lm2ukV8MfRfru+rADHSiiivbPFCkKgnJFLRQAsU&#10;01pItzbTNHIjbkkjYhlPqCOlfef/AAT+/wCC3/xZ+A99Y/DX9p27vPGHg0IsEOrSPv1PSlHRtx5u&#10;YwOCjHeByrHbsb4Lory82yXLc8wroYympLo+qfdPdP8Ap3R6eU5xmWSYpV8HUcX1XRrs1s1/Ssz+&#10;nr4cfEvwN8XvBOm/Eb4Z+KLXWdE1a2W40/UbNspKjDPQgFWHQqwDKcggEEVvV+Cf/BLj/gpB4n/Y&#10;j+KMfhnxbez3vw68QXaLr2nNIzf2e5+UXsC8gMvG9QPnRcdQpH7xaJrmjeI9Itdf8P6nBe2N9bpP&#10;Z3drKJI5omXcrqw4ZSCCCOCK/mnizhfFcMY/2cnzU5awl3XZ/wB5de+63sv6U4U4ow3E2B9pFctS&#10;Ok49n0a/uvp22exaooor5U+qCiiigAooooAKKKKACiiigAooooAKKKKACiiigAooooAKKKKACiii&#10;gAooooA+Rf8Agsf+2bc/sofsvTaD4PvXh8WeOWk0vRZopNrWcO3NxdDHOVQhFxgh5FP8Jr8IfmJJ&#10;ZsknOa+wP+C337Qd98af249W8H29xnSPAdpHounxK3ymbHm3EmP7xkfZ/uxLXx/X9PcA5LDKOHqc&#10;mvfqpTk/X4V8o207tn8x8fZ1LOOIKkU/3dJuEV6fE/nK+vZIKKKK+2PiQooooAKKKKACiiigBCue&#10;9frr/wAG/v7Z13468C6n+yF45vvMvvC9v9v8KzySfNLYM+JYMf8ATJ2Vl/2ZSOAgz+RdesfsNfHb&#10;Uf2bP2sfA/xdsbtoYbHXIodUUNxLZTHybhD6/u3YjPRgp6gV8zxdktPPciq0Le+lzQfaS1X36p+T&#10;PpeEs6nkee0sRf3G+WfnF6P7tGvNH9IAOaKZBKk0SyxNuVlDKw7g0+v5RP6tCiiigAooooAKKKKA&#10;CiiigAooooAKKKKACiiigAooooAKKKKACiiigAooooA/mP8Ajj46l+KHxr8XfEeWXf8A274mvr9W&#10;3ZG2Wd3AHsAQB7Vy9I0bxS+XIpVlJDKwwQfSlr+0KNONGnGEdkkl8lY/jGpUlWqSnLdtt+rYUUUV&#10;oZhRRRQAUUUUAFFFFABQxIGRRSN93mgD+lP9kPx5dfFH9lf4c/EW/l33WteB9Lu7xs5/fvaxmTnv&#10;8+6vRq8L/wCCZtvNbfsCfCeOeIqx8F2jAHurLuB/EEH8a90r+Oc0pxo5lXpx2U5Jeik0f2JldSdb&#10;LaFSe7hFv1cUFFFFcJ3BRRRQAUUUUAFFFFABRRRQAUUUUAFFFFABRRRQAUUUUAFFFFABRRRQB/NP&#10;+1n8O3+E37UHj/4ctAY00nxdfw26FcYh89zH/wCOFa8/r71/4L/fs1yfDP8Aaf0/4/aLasul+PtO&#10;X7Ydvyx6jbKI3H/A4vJb1LbzXwUDnpX9dcO5jDNckw+Ji780Vf8AxLSS+TTP5H4gy+eVZ3Xwslbl&#10;k7f4XrF/NNBRRRXtHjBRRRQAUUUUAFFFFABUlpZ3Wo3cWn2UDSTXEixwxqOWYnAH4mo6+i/+CVP7&#10;N13+03+2t4R8Nz2zNo+g3g1zX5CuVFvbMHWM/wDXSXy4/YOT2rjzDGUsvwNTFVXaMIuT+Sv+J15f&#10;g62YY2nhaavKclFfNpfhuz93f2ffh/H8J/gR4L+F8W3Hh3wnp2mZXuYLaOMn8Sua7CkVdtLX8d1a&#10;kq1SVSW7bb9Wf2FSpxo0o047JJL0WgUUUVmaBRRRQAUUUUAFFFFABRRRQAUUUUAFFFFABRRRQAUU&#10;UUAFFFFABRRRQB4h/wAFCP2RNG/bP/Zj1z4SyQQrrUai+8LX0vH2XUIwSnPZXBaJv9mQnqAR/PN4&#10;r8JeJfAPijUfBPjLRLjTdW0m8ktdRsbqPbJBMjFWRh6giv6iD06V+ff/AAWF/wCCVc/7RdjN+0n+&#10;zzoK/wDCcWMAGu6Lb/KddgXADoOn2hF+nmKMcsqg/qHh1xdTyiu8vxcrUpu8ZPaMtte0Zfcnrs2z&#10;8v8AEXhKpm1FZhhI3qwVpJbyj5d5R/FabpI/GuinXNtc2FzJY31vJDPDI0c0MqFWjYHBUg8gg8Ed&#10;qbX9CXufz6FFFFABRRRQAUUZx1prEHoaAAlt20D6V+5v/BGD9he4/ZQ+AD/EP4g6BLaeOPHAjudS&#10;hulKy6fZKCYLUqfuN8xkccHcwU/cFfMH/BHP/gk7qnivV9L/AGtv2lPDjQ6Nast14N8N3ikPfyDl&#10;LydCOIRwyKeXYBiNoAf9bAMDGK/DfEni6liv+EnByvFP941s2torvZ6vzSXRn7j4b8I1cLbNsZG0&#10;mv3ae6T3k+11ovK76oKKKK/HT9hCiiigAooooAKKKKACiiigAooooAKKKKACiiigAooooAKKKKAC&#10;iiigAooooAKay7jnNOooA+Pf+Cg//BIL4L/tmSzfELwZcQ+D/Hzbmm1q3hLW+qHHAuogeT/01QB+&#10;fm3gAD8g/wBpv9h39pz9kXVprP40/DC9s7BbjyrfxBZqZ9Puc/dKTqNoLdQrbW9VByK/o+wAc4qv&#10;qmkaVrmnTaPrWmW95aXMZjuLW6hWSOVD1VlYEMD6EYr73hzxBzfIaaoVP3tJbJuzS/uy108mmu1j&#10;4LiPw/yjPqjr0/3VV7ySum+8o6a+aafe5/Lbv9qcDkV+/vxm/wCCQH7AXxnE1zqHwQg0G/myf7R8&#10;K3cli6H1Eakwk/70Zr5/8Q/8G4f7PdzIzeE/2hPGdjHzsXUbS0uivpkokWfyFfp+D8UeGsRG9bnp&#10;vzjf7nG/5I/MMZ4X8S4eX7nkqLylb71K35s/IKkLYOMV+uui/wDBt/8ABGCVW8RftI+KrqMNllst&#10;LtrckegLeZg++D9K9q+Dv/BEj9gD4TGO51L4c3/jC8jwVvPF2rNN/wCQYRFCfxQ1pivFDhejC9Nz&#10;qPso2/8ASrE4Xww4nrztUUKa7uSf/pPMfiv8DP2bfjt+0v4k/wCET+Bvww1TxDdKyi4ezg/c2+eh&#10;llbEcQPqzCv1Z/4J/wD/AAQx8AfBK/sfix+1NdWfivxNCqy2fh2FS2m6dL13PnH2qRenIEYOflbC&#10;sPvPwb4E8FfDvQIfC3gHwnpui6bb/wCpsNKs0ghT6KgAz745rVCgHIr814h8SM2zem6GFXsab3s7&#10;ya85aWXkku12j9I4d8N8pyiar4p+2qLa6tFPyjrd+bb72TBVCKFA6UtFFfnJ+jBRRRQAUUUUAFFF&#10;FABRRRQAUUUUAFFFFABRRRQAUUUUAFFFFABRRRQAUUUUAFFFFABRRRQAUUUUAFFFFABRRRQAUUUU&#10;AFFFFABRRRQAUUUUAFFFFABRRRQAUUUUAFFFFABRRRQAUUUUAFFFFABRRRQAUUUUAFFFFABRRRQA&#10;UUUUAFFFFABRRRQAUUUUAFFFFABRRRQAUUUUAFFFFABRmiuG/aC/aO+Dv7MHw7uvif8AGnxlb6Rp&#10;duMR7zumupMcRQxj5pHPZR9TgAmtKNGtiKsaVKLlJuySV235IzrVqOHpSq1ZKMUrtt2SXds7mjOO&#10;tfjv+07/AMHCHxw8Z6jJov7Lngyy8I6UpKrq+sQLeahNz1CnMMIx2xIfRhXzdqv/AAVO/wCCg+r3&#10;rX0/7UviSNm/gtXiiQfRUQCv0bA+FvEWKoqdWUKd+km2/nypr8T86x3ilw7harhSjOpbrFJL5czT&#10;f3H9DOaK/B/4R/8ABbr9vz4YapDc658RLHxdYqwE2n+JtLjYSLnnEkPlyKcdDux6g9K/Sr9gz/gr&#10;v8Af20LyPwFqdu3g/wAbOo8vw/qNwJIr49/s02AJCP7jBX9AwBI8nO+AuIMjoutOKqU1vKDvb1TS&#10;aXnZpdWerknHvD+eVlRhJ06j2jNJX9Gm0/S6b6I+tqKAcjNFfFn2gUUUUAFFFFABRRRQAUUUUAFF&#10;FFABRRRQAUUUUAFFFFABRRRQAUUUUAFFFFABRRRQAUUUUAFFFFAGP8QvHnhn4X+B9W+IvjPUVtNJ&#10;0TT5r3ULlv8AlnDGpZj7nA4Hc1/PT+3h+218Rf24PjXeeP8AxPeXVvoNrNJF4V8PtNmPTrUnjgfK&#10;ZXABd+5AGcKoH6ff8HA/xw1j4c/shab8LtAu/Jk8deIY7XUGU4ZrK3Xz3QdxulEAPqu4HrX4rgDH&#10;Sv3bwryGjTwUs0qRvOTcYeUVo2vNu69F5s/C/FLPq9TGxyuk7QilKfnJ6pPySs/V+SEChTkUtFFf&#10;rx+QgRkYNPsr280q+h1PTLuW3ubeVZbe4hkKvG6nKspHIIOCCORimUYz1FJq+jH6H7q/8Efv+Cgd&#10;9+2V8FJ/CPxJv4pPHng9Y4dWk3YbUrVsiK82/wB7jZJjI3jdxvAH2HX4Bf8ABHr4vaj8I/8AgoF4&#10;Ha1vGitvE1y+gagm7iWO5ACKfX98sLD3UV+/tfzJ4gZHRyPPmqCtTqLnS6K7aaXldXXZNLof0zwB&#10;nlbO8hTru9Sm+Rvq7JNN+dnZ92mwooor4c+4CiiigAooooAKKKKACiiigAooooAKKKKACiiigAoo&#10;ooAKKKKACiiigAooooAKKKKACiiigD80P+DkqAt8MPhfdC1J269qCtNtHGYIjtz74J/CvyWHSv3u&#10;/wCCxv7Ml3+0v+xTrkPh6zkn17wjOmv6PDCuWmMKss8WOp3QSSkAdXVK/BEdK/o/wwxlHEcMqjF+&#10;9TlJNer5k/R3/Bn84+J2DrYfiZ1pL3akYtP0XK16q34oKKKK/RT87CiiigD1n9gfTr3VP25Pg/bW&#10;CFpF+JmiTMF/uR30Tuf++VNf0f1+I/8AwQd/Zo1n4tftdL8ar3TT/YHw+tWuZLp/uvfzI0cES+pA&#10;MkhxnAQZxuWv24r+e/FbGUa+eU6EHd04a+Tk27fdZ/M/oLwpwdahkdSvNWVSenmopK/33XyCiiiv&#10;y8/UAooooAKKKKACiiigAooooAKKKKACiiigAooooAKKKKACiiigAooooAKKKKACiiigAooooAbI&#10;ocbSuc8V+OP/AAVv/wCCSvib4OeJ9U/aV/Zw8MSX3gvULhrnXNB022LSaFKzZd0jXrbEnPyj910I&#10;CgEfshTJo0kRo5EVlZSGVhkEelfQcOcRY7hvHfWMPqnpKL2kv0a6Pp5q6fz/ABFw7geJMD9XxGjW&#10;sZLeL/VPquvk7Nfy1bgOCaM56V+6P7Zn/BI39in4ww6l8Tz4FvPDGuTKZbq78JXa2qXD4+80LI8O&#10;492VAWPJJPNfip8YPBWl/D34hah4S0W4uJba0mKxvdMrORnuVAH6V/SPDvEuF4kwvtaMJRtunbfy&#10;abv9y9D+b+IuG8Xw7ivY1pxl2avt5prT8fU5ncPWvSv2Wv2SvjV+2F8S7b4a/BzwxJcyMwOo6pMj&#10;LZ6bD3lmkxhR6L95jwoJr7H/AOCY/wDwS6/Zm/ab8Ox+N/i3c+JLxkKltOttUjht34J52RCTt2cV&#10;+rvwm+DPwq+BPg+38A/B/wAAaX4d0i2UBLPS7VYw5A++5HzSOe7sSxPJJNfM8W8f08jvhsPScqr2&#10;btyrz0bb9NPU+m4T4BqZ6o4nEVVGl1SvzPy1Vl66+hyX7Gn7Jfw9/Yw+Bum/Br4fxec0P7/WNWkX&#10;Euo3jAeZO3oOAFXoqgD1J9XpFPy0tfz1icTXxmIlXrScpybbb6tn9CYbD0MHh40KMVGEUkkuiQUU&#10;UVibBRRRQAUUUUAFFFFABRRRQB//2VBLAQItABQABgAIAAAAIQArENvACgEAABQCAAATAAAAAAAA&#10;AAAAAAAAAAAAAABbQ29udGVudF9UeXBlc10ueG1sUEsBAi0AFAAGAAgAAAAhADj9If/WAAAAlAEA&#10;AAsAAAAAAAAAAAAAAAAAOwEAAF9yZWxzLy5yZWxzUEsBAi0AFAAGAAgAAAAhAJR66DuNAwAAQgoA&#10;AA4AAAAAAAAAAAAAAAAAOgIAAGRycy9lMm9Eb2MueG1sUEsBAi0AFAAGAAgAAAAhADedwRi6AAAA&#10;IQEAABkAAAAAAAAAAAAAAAAA8wUAAGRycy9fcmVscy9lMm9Eb2MueG1sLnJlbHNQSwECLQAUAAYA&#10;CAAAACEAwGos0t8AAAAKAQAADwAAAAAAAAAAAAAAAADkBgAAZHJzL2Rvd25yZXYueG1sUEsBAi0A&#10;CgAAAAAAAAAhAFHpMiWqgAAAqoAAABQAAAAAAAAAAAAAAAAA8AcAAGRycy9tZWRpYS9pbWFnZTEu&#10;anBnUEsFBgAAAAAGAAYAfAEAAMyIAAAAAA==&#10;">
                <v:group id="Gruppe 1" o:spid="_x0000_s1027" style="position:absolute;left:16052;top:29894;width:74815;height:15811" coordorigin="77,1354" coordsize="1178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2" o:spid="_x0000_s1028" style="position:absolute;left:77;top:1354;width:11775;height: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837EF6C" w14:textId="77777777" w:rsidR="00CC6F1D" w:rsidRDefault="00CC6F1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B_HUM_cmyk" style="position:absolute;left:8936;top:1354;width:1815;height:24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o1wwAAANoAAAAPAAAAZHJzL2Rvd25yZXYueG1sRI9Pi8Iw&#10;FMTvwn6H8Bb2pumu+K8aZRFk9SRWPXh7NM+22LyUJFvrtzcLCx6HmfkNs1h1phYtOV9ZVvA5SEAQ&#10;51ZXXCg4HTf9KQgfkDXWlknBgzyslm+9Baba3vlAbRYKESHsU1RQhtCkUvq8JIN+YBvi6F2tMxii&#10;dIXUDu8Rbmr5lSRjabDiuFBiQ+uS8lv2axRshjTL3Llpd9vTZW33o9Hk57BT6uO9+56DCNSFV/i/&#10;vdUKhvB3Jd4AuXwCAAD//wMAUEsBAi0AFAAGAAgAAAAhANvh9svuAAAAhQEAABMAAAAAAAAAAAAA&#10;AAAAAAAAAFtDb250ZW50X1R5cGVzXS54bWxQSwECLQAUAAYACAAAACEAWvQsW78AAAAVAQAACwAA&#10;AAAAAAAAAAAAAAAfAQAAX3JlbHMvLnJlbHNQSwECLQAUAAYACAAAACEAm4MKNcMAAADaAAAADwAA&#10;AAAAAAAAAAAAAAAHAgAAZHJzL2Rvd25yZXYueG1sUEsFBgAAAAADAAMAtwAAAPcCAAAAAA==&#10;">
                    <v:imagedata r:id="rId9" o:title="B_HUM_cmyk"/>
                  </v:shape>
                  <v:rect id="Rektangel 5" o:spid="_x0000_s1030" style="position:absolute;left:77;top:3675;width:11782;height: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OIwgAAANoAAAAPAAAAZHJzL2Rvd25yZXYueG1sRI9Li8JA&#10;EITvwv6HoRe86WQXFIlORBeEZQ+C8YHHJtN5aKYnZGZN/PeOIHgsqr4qarHsTS1u1LrKsoKvcQSC&#10;OLO64kLBYb8ZzUA4j6yxtkwK7uRgmXwMFhhr2/GObqkvRChhF6OC0vsmltJlJRl0Y9sQBy+3rUEf&#10;ZFtI3WIXyk0tv6NoKg1WHBZKbOinpOya/hsFE1vQ5e/YnU85rU9pvdkeVpaUGn72qzkIT71/h1/0&#10;rw4cPK+EGyCTBwAAAP//AwBQSwECLQAUAAYACAAAACEA2+H2y+4AAACFAQAAEwAAAAAAAAAAAAAA&#10;AAAAAAAAW0NvbnRlbnRfVHlwZXNdLnhtbFBLAQItABQABgAIAAAAIQBa9CxbvwAAABUBAAALAAAA&#10;AAAAAAAAAAAAAB8BAABfcmVscy8ucmVsc1BLAQItABQABgAIAAAAIQDimJOIwgAAANoAAAAPAAAA&#10;AAAAAAAAAAAAAAcCAABkcnMvZG93bnJldi54bWxQSwUGAAAAAAMAAwC3AAAA9gIAAAAA&#10;" fillcolor="#0f6cb6" stroked="f">
                    <v:textbox inset="2.53958mm,2.53958mm,2.53958mm,2.53958mm">
                      <w:txbxContent>
                        <w:p w14:paraId="384C08AA" w14:textId="77777777" w:rsidR="00CC6F1D" w:rsidRDefault="00CC6F1D">
                          <w:pPr>
                            <w:textDirection w:val="btLr"/>
                          </w:pPr>
                        </w:p>
                      </w:txbxContent>
                    </v:textbox>
                  </v:rect>
                </v:group>
                <w10:wrap type="square"/>
              </v:group>
            </w:pict>
          </mc:Fallback>
        </mc:AlternateContent>
      </w:r>
      <w:r>
        <w:rPr>
          <w:noProof/>
          <w:lang w:val="en-US"/>
        </w:rPr>
        <mc:AlternateContent>
          <mc:Choice Requires="wps">
            <w:drawing>
              <wp:anchor distT="0" distB="0" distL="0" distR="0" simplePos="0" relativeHeight="251659264" behindDoc="0" locked="0" layoutInCell="1" hidden="0" allowOverlap="1" wp14:anchorId="13B17151" wp14:editId="1954F31D">
                <wp:simplePos x="0" y="0"/>
                <wp:positionH relativeFrom="column">
                  <wp:posOffset>-215899</wp:posOffset>
                </wp:positionH>
                <wp:positionV relativeFrom="paragraph">
                  <wp:posOffset>-622299</wp:posOffset>
                </wp:positionV>
                <wp:extent cx="4238625" cy="809625"/>
                <wp:effectExtent l="0" t="0" r="0" b="0"/>
                <wp:wrapSquare wrapText="bothSides" distT="0" distB="0" distL="0" distR="0"/>
                <wp:docPr id="6" name="Rektangel 6"/>
                <wp:cNvGraphicFramePr/>
                <a:graphic xmlns:a="http://schemas.openxmlformats.org/drawingml/2006/main">
                  <a:graphicData uri="http://schemas.microsoft.com/office/word/2010/wordprocessingShape">
                    <wps:wsp>
                      <wps:cNvSpPr/>
                      <wps:spPr>
                        <a:xfrm>
                          <a:off x="3231450" y="3379950"/>
                          <a:ext cx="4229100" cy="800100"/>
                        </a:xfrm>
                        <a:prstGeom prst="rect">
                          <a:avLst/>
                        </a:prstGeom>
                        <a:noFill/>
                        <a:ln>
                          <a:noFill/>
                        </a:ln>
                      </wps:spPr>
                      <wps:txbx>
                        <w:txbxContent>
                          <w:p w14:paraId="752497F3" w14:textId="77777777" w:rsidR="00CC6F1D" w:rsidRDefault="00151677">
                            <w:pPr>
                              <w:spacing w:line="279" w:lineRule="auto"/>
                              <w:textDirection w:val="btLr"/>
                            </w:pPr>
                            <w:r>
                              <w:rPr>
                                <w:rFonts w:ascii="Times" w:eastAsia="Times" w:hAnsi="Times" w:cs="Times"/>
                                <w:color w:val="000000"/>
                                <w:sz w:val="22"/>
                              </w:rPr>
                              <w:t>DET HUMANISTISKE FAKULTET</w:t>
                            </w:r>
                          </w:p>
                          <w:p w14:paraId="17E64735" w14:textId="77777777" w:rsidR="00CC6F1D" w:rsidRDefault="00151677">
                            <w:pPr>
                              <w:spacing w:line="279" w:lineRule="auto"/>
                              <w:textDirection w:val="btLr"/>
                            </w:pPr>
                            <w:r>
                              <w:rPr>
                                <w:rFonts w:ascii="Times" w:eastAsia="Times" w:hAnsi="Times" w:cs="Times"/>
                                <w:color w:val="000000"/>
                                <w:sz w:val="18"/>
                              </w:rPr>
                              <w:t>KØBENHAVNS UNIVERSITET</w:t>
                            </w:r>
                          </w:p>
                          <w:p w14:paraId="78466E87" w14:textId="77777777" w:rsidR="00CC6F1D" w:rsidRDefault="00CC6F1D">
                            <w:pPr>
                              <w:textDirection w:val="btLr"/>
                            </w:pPr>
                          </w:p>
                        </w:txbxContent>
                      </wps:txbx>
                      <wps:bodyPr spcFirstLastPara="1" wrap="square" lIns="91425" tIns="45700" rIns="91425" bIns="45700" anchor="t" anchorCtr="0">
                        <a:noAutofit/>
                      </wps:bodyPr>
                    </wps:wsp>
                  </a:graphicData>
                </a:graphic>
              </wp:anchor>
            </w:drawing>
          </mc:Choice>
          <mc:Fallback>
            <w:pict>
              <v:rect w14:anchorId="13B17151" id="Rektangel 6" o:spid="_x0000_s1031" style="position:absolute;margin-left:-17pt;margin-top:-49pt;width:333.75pt;height:63.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ip0wEAAIcDAAAOAAAAZHJzL2Uyb0RvYy54bWysU9tuEzEQfUfiHyy/k73k0maVTYWogpAq&#10;iCj9AMdrZy18Y+xkN3/P2EnbAG8VL94Z++jMOTOzq7vRaHIUEJSzLa0mJSXCctcpu2/p04/Nh1tK&#10;QmS2Y9pZ0dKTCPRu/f7davCNqF3vdCeAIIkNzeBb2sfom6IIvBeGhYnzwuKjdGBYxBT2RQdsQHaj&#10;i7osF8XgoPPguAgBb+/Pj3Sd+aUUPH6TMohIdEtRW8wn5HOXzmK9Ys0emO8Vv8hgb1BhmLJY9IXq&#10;nkVGDqD+oTKKgwtOxgl3pnBSKi6yB3RTlX+5eeyZF9kLNif4lzaF/0fLvx63QFTX0gUllhkc0Xfx&#10;Ewe2F5osUnsGHxpEPfotXLKAYfI6SjDpiy7I2NJpPa1mc2zyCePpzXKJcW6vGCPhCJjV9bIqEcAR&#10;cVui3wwoXpk8hPhZOENS0FLA8eWusuNDiMiF0GdIKmzdRmmda2j7xwUC002RxJ/lpiiOuzF7rZ+N&#10;7Vx3Qv/B843Ckg8sxC0D3ICKkgG3oqXh14GBoER/sdj2ZTWr57hGOZnNb5IbuH7ZXb8wy3uHyxYp&#10;OYefYl69s9SPh+ikyraSuLOUi2acdnZ72cy0Ttd5Rr3+P+vfAAAA//8DAFBLAwQUAAYACAAAACEA&#10;bfV7Ud4AAAAKAQAADwAAAGRycy9kb3ducmV2LnhtbEyPwU7DMBBE70j8g7VI3FqnTRO1aZwKIThw&#10;JO2BoxsvSVR7HcVOm/49ywluM9rR7JvyMDsrrjiG3pOC1TIBgdR401Or4HR8X2xBhKjJaOsJFdwx&#10;wKF6fCh1YfyNPvFax1ZwCYVCK+hiHAopQ9Oh02HpByS+ffvR6ch2bKUZ9Y3LnZXrJMml0z3xh04P&#10;+Nphc6knp2BAaya7qZOvRr6NtMo/jvKeKfX8NL/sQUSc418YfvEZHSpmOvuJTBBWwSLd8JbIYrdl&#10;wYk8TTMQZwXrXQayKuX/CdUPAAAA//8DAFBLAQItABQABgAIAAAAIQC2gziS/gAAAOEBAAATAAAA&#10;AAAAAAAAAAAAAAAAAABbQ29udGVudF9UeXBlc10ueG1sUEsBAi0AFAAGAAgAAAAhADj9If/WAAAA&#10;lAEAAAsAAAAAAAAAAAAAAAAALwEAAF9yZWxzLy5yZWxzUEsBAi0AFAAGAAgAAAAhAH2rCKnTAQAA&#10;hwMAAA4AAAAAAAAAAAAAAAAALgIAAGRycy9lMm9Eb2MueG1sUEsBAi0AFAAGAAgAAAAhAG31e1He&#10;AAAACgEAAA8AAAAAAAAAAAAAAAAALQQAAGRycy9kb3ducmV2LnhtbFBLBQYAAAAABAAEAPMAAAA4&#10;BQAAAAA=&#10;" filled="f" stroked="f">
                <v:textbox inset="2.53958mm,1.2694mm,2.53958mm,1.2694mm">
                  <w:txbxContent>
                    <w:p w14:paraId="752497F3" w14:textId="77777777" w:rsidR="00CC6F1D" w:rsidRDefault="00151677">
                      <w:pPr>
                        <w:spacing w:line="279" w:lineRule="auto"/>
                        <w:textDirection w:val="btLr"/>
                      </w:pPr>
                      <w:r>
                        <w:rPr>
                          <w:rFonts w:ascii="Times" w:eastAsia="Times" w:hAnsi="Times" w:cs="Times"/>
                          <w:color w:val="000000"/>
                          <w:sz w:val="22"/>
                        </w:rPr>
                        <w:t>DET HUMANISTISKE FAKULTET</w:t>
                      </w:r>
                    </w:p>
                    <w:p w14:paraId="17E64735" w14:textId="77777777" w:rsidR="00CC6F1D" w:rsidRDefault="00151677">
                      <w:pPr>
                        <w:spacing w:line="279" w:lineRule="auto"/>
                        <w:textDirection w:val="btLr"/>
                      </w:pPr>
                      <w:r>
                        <w:rPr>
                          <w:rFonts w:ascii="Times" w:eastAsia="Times" w:hAnsi="Times" w:cs="Times"/>
                          <w:color w:val="000000"/>
                          <w:sz w:val="18"/>
                        </w:rPr>
                        <w:t>KØBENHAVNS UNIVERSITET</w:t>
                      </w:r>
                    </w:p>
                    <w:p w14:paraId="78466E87" w14:textId="77777777" w:rsidR="00CC6F1D" w:rsidRDefault="00CC6F1D">
                      <w:pPr>
                        <w:textDirection w:val="btLr"/>
                      </w:pPr>
                    </w:p>
                  </w:txbxContent>
                </v:textbox>
                <w10:wrap type="square"/>
              </v:rect>
            </w:pict>
          </mc:Fallback>
        </mc:AlternateContent>
      </w:r>
    </w:p>
    <w:p w14:paraId="3E6C0C75" w14:textId="77777777" w:rsidR="00CC6F1D" w:rsidRDefault="00151677">
      <w:r>
        <w:rPr>
          <w:noProof/>
          <w:lang w:val="en-US"/>
        </w:rPr>
        <mc:AlternateContent>
          <mc:Choice Requires="wps">
            <w:drawing>
              <wp:anchor distT="0" distB="0" distL="114300" distR="114300" simplePos="0" relativeHeight="251660288" behindDoc="0" locked="0" layoutInCell="1" hidden="0" allowOverlap="1" wp14:anchorId="6AFF6C56" wp14:editId="63EC000C">
                <wp:simplePos x="0" y="0"/>
                <wp:positionH relativeFrom="column">
                  <wp:posOffset>-139699</wp:posOffset>
                </wp:positionH>
                <wp:positionV relativeFrom="paragraph">
                  <wp:posOffset>152400</wp:posOffset>
                </wp:positionV>
                <wp:extent cx="6259830" cy="780100"/>
                <wp:effectExtent l="0" t="0" r="0" b="0"/>
                <wp:wrapNone/>
                <wp:docPr id="7" name="Rektangel 7"/>
                <wp:cNvGraphicFramePr/>
                <a:graphic xmlns:a="http://schemas.openxmlformats.org/drawingml/2006/main">
                  <a:graphicData uri="http://schemas.microsoft.com/office/word/2010/wordprocessingShape">
                    <wps:wsp>
                      <wps:cNvSpPr/>
                      <wps:spPr>
                        <a:xfrm>
                          <a:off x="2220848" y="3474000"/>
                          <a:ext cx="6250305" cy="612000"/>
                        </a:xfrm>
                        <a:prstGeom prst="rect">
                          <a:avLst/>
                        </a:prstGeom>
                        <a:noFill/>
                        <a:ln>
                          <a:noFill/>
                        </a:ln>
                      </wps:spPr>
                      <wps:txbx>
                        <w:txbxContent>
                          <w:p w14:paraId="64BDB798" w14:textId="75958093" w:rsidR="00CC6F1D" w:rsidRDefault="00151677">
                            <w:pPr>
                              <w:textDirection w:val="btLr"/>
                            </w:pPr>
                            <w:r>
                              <w:rPr>
                                <w:rFonts w:ascii="Arial" w:eastAsia="Arial" w:hAnsi="Arial" w:cs="Arial"/>
                                <w:b/>
                                <w:color w:val="000000"/>
                                <w:sz w:val="36"/>
                              </w:rPr>
                              <w:t xml:space="preserve">Undervisningsevalueringsrapport for Efteråret </w:t>
                            </w:r>
                            <w:r w:rsidR="00F04825">
                              <w:rPr>
                                <w:rFonts w:ascii="Arial" w:eastAsia="Arial" w:hAnsi="Arial" w:cs="Arial"/>
                                <w:b/>
                                <w:color w:val="000000"/>
                                <w:sz w:val="36"/>
                              </w:rPr>
                              <w:t>20</w:t>
                            </w:r>
                            <w:r>
                              <w:rPr>
                                <w:rFonts w:ascii="Arial" w:eastAsia="Arial" w:hAnsi="Arial" w:cs="Arial"/>
                                <w:b/>
                                <w:color w:val="000000"/>
                                <w:sz w:val="36"/>
                              </w:rPr>
                              <w:t xml:space="preserve"> på Tværkulturelle og Regionale Studier (ToRS)</w:t>
                            </w:r>
                          </w:p>
                          <w:p w14:paraId="5D393EC0" w14:textId="77777777" w:rsidR="00CC6F1D" w:rsidRDefault="00CC6F1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AFF6C56" id="Rektangel 7" o:spid="_x0000_s1032" style="position:absolute;margin-left:-11pt;margin-top:12pt;width:492.9pt;height:6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Ol1AEAAIcDAAAOAAAAZHJzL2Uyb0RvYy54bWysU9tuEzEQfUfiHyy/k71kk7RRnApRBSFV&#10;ELXwAY7Xzlr4hu1kN3/P2LttA31DvHjncjRzzszs5m7QCp25D9IagqtZiRE3zLbSHAn+8X334Qaj&#10;EKlpqbKGE3zhAd9t37/b9G7Na9tZ1XKPoIgJ694R3MXo1kURWMc1DTPruIGksF7TCK4/Fq2nPVTX&#10;qqjLcln01rfOW8ZDgOj9mMTbXF8IzuI3IQKPSBEM3GJ+fX4P6S22G7o+euo6ySYa9B9YaCoNNH0p&#10;dU8jRScv35TSknkbrIgzZnVhhZCMZw2gpir/UvPUUcezFhhOcC9jCv+vLPt63nskW4JXGBmqYUWP&#10;/Ccs7MgVWqXx9C6sAfXk9n7yAphJ6yC8Tl9QgQaC67oubxrY94XgebNqynIaLx8iYgBY1otyXi4w&#10;YoBYVrC+DCheKzkf4mduNUoGwR7Wl6dKzw8hQneAPkNSY2N3Uqm8QmX+CAAwRYpEfqSbrDgchqx1&#10;/izsYNsL6A+O7SS0fKAh7qmHC6gw6uEqCA6/TtRzjNQXA2O/rZoaBMTsNIsVKED+OnO4zlDDOgvH&#10;FjEazU8xn95I9eMpWiGzrERupDJxhm1ntdNlpnO69jPq9f/Z/gYAAP//AwBQSwMEFAAGAAgAAAAh&#10;AB5tzpPdAAAACgEAAA8AAABkcnMvZG93bnJldi54bWxMj8FOwzAMhu9IvENkJG5bulIq1jWdEIID&#10;RzoOHLPGtNUSp0rSrXt7zAlOluVPv7+/3i/OijOGOHpSsFlnIJA6b0bqFXwe3lZPIGLSZLT1hAqu&#10;GGHf3N7UujL+Qh94blMvOIRipRUMKU2VlLEb0Om49hMS3759cDrxGnppgr5wuLMyz7JSOj0Sfxj0&#10;hC8Ddqd2dgomtGa2RZt9dfI10KZ8P8jro1L3d8vzDkTCJf3B8KvP6tCw09HPZKKwClZ5zl2Sgrzg&#10;ycC2fOAuRyaLcguyqeX/Cs0PAAAA//8DAFBLAQItABQABgAIAAAAIQC2gziS/gAAAOEBAAATAAAA&#10;AAAAAAAAAAAAAAAAAABbQ29udGVudF9UeXBlc10ueG1sUEsBAi0AFAAGAAgAAAAhADj9If/WAAAA&#10;lAEAAAsAAAAAAAAAAAAAAAAALwEAAF9yZWxzLy5yZWxzUEsBAi0AFAAGAAgAAAAhADpzg6XUAQAA&#10;hwMAAA4AAAAAAAAAAAAAAAAALgIAAGRycy9lMm9Eb2MueG1sUEsBAi0AFAAGAAgAAAAhAB5tzpPd&#10;AAAACgEAAA8AAAAAAAAAAAAAAAAALgQAAGRycy9kb3ducmV2LnhtbFBLBQYAAAAABAAEAPMAAAA4&#10;BQAAAAA=&#10;" filled="f" stroked="f">
                <v:textbox inset="2.53958mm,1.2694mm,2.53958mm,1.2694mm">
                  <w:txbxContent>
                    <w:p w14:paraId="64BDB798" w14:textId="75958093" w:rsidR="00CC6F1D" w:rsidRDefault="00151677">
                      <w:pPr>
                        <w:textDirection w:val="btLr"/>
                      </w:pPr>
                      <w:r>
                        <w:rPr>
                          <w:rFonts w:ascii="Arial" w:eastAsia="Arial" w:hAnsi="Arial" w:cs="Arial"/>
                          <w:b/>
                          <w:color w:val="000000"/>
                          <w:sz w:val="36"/>
                        </w:rPr>
                        <w:t xml:space="preserve">Undervisningsevalueringsrapport for Efteråret </w:t>
                      </w:r>
                      <w:r w:rsidR="00F04825">
                        <w:rPr>
                          <w:rFonts w:ascii="Arial" w:eastAsia="Arial" w:hAnsi="Arial" w:cs="Arial"/>
                          <w:b/>
                          <w:color w:val="000000"/>
                          <w:sz w:val="36"/>
                        </w:rPr>
                        <w:t>20</w:t>
                      </w:r>
                      <w:r>
                        <w:rPr>
                          <w:rFonts w:ascii="Arial" w:eastAsia="Arial" w:hAnsi="Arial" w:cs="Arial"/>
                          <w:b/>
                          <w:color w:val="000000"/>
                          <w:sz w:val="36"/>
                        </w:rPr>
                        <w:t xml:space="preserve"> på Tværkulturelle og Regionale Studier (ToRS)</w:t>
                      </w:r>
                    </w:p>
                    <w:p w14:paraId="5D393EC0" w14:textId="77777777" w:rsidR="00CC6F1D" w:rsidRDefault="00CC6F1D">
                      <w:pPr>
                        <w:spacing w:line="275" w:lineRule="auto"/>
                        <w:textDirection w:val="btLr"/>
                      </w:pPr>
                    </w:p>
                  </w:txbxContent>
                </v:textbox>
              </v:rect>
            </w:pict>
          </mc:Fallback>
        </mc:AlternateContent>
      </w:r>
    </w:p>
    <w:p w14:paraId="5226AE02" w14:textId="77777777" w:rsidR="00CC6F1D" w:rsidRDefault="00CC6F1D"/>
    <w:p w14:paraId="30EE63D6" w14:textId="77777777" w:rsidR="00CC6F1D" w:rsidRDefault="00CC6F1D"/>
    <w:p w14:paraId="4478CBCE" w14:textId="77777777" w:rsidR="00CC6F1D" w:rsidRDefault="00CC6F1D"/>
    <w:p w14:paraId="692F671D" w14:textId="77777777" w:rsidR="00CC6F1D" w:rsidRDefault="00CC6F1D">
      <w:pPr>
        <w:pBdr>
          <w:top w:val="nil"/>
          <w:left w:val="nil"/>
          <w:bottom w:val="nil"/>
          <w:right w:val="nil"/>
          <w:between w:val="nil"/>
        </w:pBdr>
        <w:spacing w:line="276" w:lineRule="auto"/>
        <w:ind w:left="643" w:hanging="283"/>
        <w:rPr>
          <w:color w:val="000000"/>
        </w:rPr>
      </w:pPr>
    </w:p>
    <w:p w14:paraId="5A93B619" w14:textId="77777777" w:rsidR="00CC6F1D" w:rsidRDefault="00CC6F1D"/>
    <w:tbl>
      <w:tblPr>
        <w:tblStyle w:val="a"/>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CC6F1D" w14:paraId="604F7D2B" w14:textId="77777777">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6FBDD2DE" w14:textId="77777777" w:rsidR="00CC6F1D" w:rsidRDefault="00151677">
            <w:pPr>
              <w:spacing w:after="120"/>
              <w:rPr>
                <w:b/>
                <w:sz w:val="28"/>
                <w:szCs w:val="28"/>
              </w:rPr>
            </w:pPr>
            <w:r>
              <w:rPr>
                <w:b/>
                <w:sz w:val="28"/>
                <w:szCs w:val="28"/>
              </w:rPr>
              <w:t>Fordeling af evalueringsresultater</w:t>
            </w:r>
          </w:p>
        </w:tc>
      </w:tr>
    </w:tbl>
    <w:p w14:paraId="6481B176" w14:textId="77777777" w:rsidR="00CC6F1D" w:rsidRDefault="00CC6F1D"/>
    <w:p w14:paraId="5E81E9B6" w14:textId="77777777" w:rsidR="00CC6F1D" w:rsidRDefault="00151677">
      <w:r>
        <w:t>Indledningsvis angives, hvor mange af de evaluerede kurser, der placerer sig i de enkelte kategorier.</w:t>
      </w:r>
    </w:p>
    <w:p w14:paraId="38EFCFE6" w14:textId="1CA55A93" w:rsidR="00CC6F1D" w:rsidRDefault="00151677">
      <w:r>
        <w:t xml:space="preserve">Flere kurser er blevet evalueret efter hold og har derfor </w:t>
      </w:r>
      <w:r>
        <w:rPr>
          <w:b/>
        </w:rPr>
        <w:t>fået flere indplaceringer</w:t>
      </w:r>
      <w:r>
        <w:t xml:space="preserve">, selvom det kun er et fag. </w:t>
      </w:r>
    </w:p>
    <w:p w14:paraId="0E906F6E" w14:textId="4CE246CF" w:rsidR="00F772A2" w:rsidRDefault="00F772A2" w:rsidP="007C580B">
      <w:r>
        <w:t>De kurser der har fåe</w:t>
      </w:r>
      <w:r w:rsidR="007C580B">
        <w:t xml:space="preserve">t en B – indplacering med opfølgning </w:t>
      </w:r>
      <w:r>
        <w:t>indgår i opregningen af antal B kurser på den konkrete uddannelse, men står derudover i parentes ved hver uddannelse.</w:t>
      </w:r>
    </w:p>
    <w:p w14:paraId="630769CB" w14:textId="77777777" w:rsidR="00CC6F1D" w:rsidRDefault="00CC6F1D"/>
    <w:p w14:paraId="2E727646" w14:textId="77777777" w:rsidR="00CC6F1D" w:rsidRDefault="00151677">
      <w:r>
        <w:t xml:space="preserve">ÅU-kurser er ikke medregnet, men har deres egen statistik i den interne rapport for Studienævnet. Denne evalueringsrapport bygger på udtryk fra den mere detaljerede interne rapport. </w:t>
      </w:r>
    </w:p>
    <w:p w14:paraId="783039FC" w14:textId="77777777" w:rsidR="00CC6F1D" w:rsidRDefault="00CC6F1D">
      <w:pPr>
        <w:rPr>
          <w:b/>
        </w:rPr>
      </w:pPr>
    </w:p>
    <w:p w14:paraId="6D2D8197" w14:textId="2384ED48" w:rsidR="00CC6F1D" w:rsidRDefault="00151677">
      <w:r>
        <w:rPr>
          <w:b/>
        </w:rPr>
        <w:t xml:space="preserve">Udbudte kurser: </w:t>
      </w:r>
      <w:r>
        <w:rPr>
          <w:b/>
        </w:rPr>
        <w:tab/>
      </w:r>
      <w:r w:rsidR="00941E5B">
        <w:t>106</w:t>
      </w:r>
    </w:p>
    <w:p w14:paraId="05D1603D" w14:textId="0F3E06A2" w:rsidR="00CC6F1D" w:rsidRDefault="00151677">
      <w:r>
        <w:rPr>
          <w:b/>
        </w:rPr>
        <w:t>Kurser evalueret:</w:t>
      </w:r>
      <w:r>
        <w:rPr>
          <w:b/>
        </w:rPr>
        <w:tab/>
      </w:r>
      <w:r w:rsidR="00941E5B">
        <w:t>96 (90,5%)</w:t>
      </w:r>
    </w:p>
    <w:p w14:paraId="4C65CAAB" w14:textId="54DA8E76" w:rsidR="00CC6F1D" w:rsidRDefault="00151677">
      <w:r>
        <w:rPr>
          <w:b/>
        </w:rPr>
        <w:t>Besvarelser i alt:</w:t>
      </w:r>
      <w:r>
        <w:rPr>
          <w:b/>
        </w:rPr>
        <w:tab/>
      </w:r>
      <w:r w:rsidR="00941E5B">
        <w:t>983</w:t>
      </w:r>
      <w:r>
        <w:tab/>
        <w:t xml:space="preserve">         </w:t>
      </w:r>
    </w:p>
    <w:p w14:paraId="781CD909" w14:textId="77777777" w:rsidR="00CC6F1D" w:rsidRDefault="00151677">
      <w:pPr>
        <w:rPr>
          <w:b/>
        </w:rPr>
      </w:pPr>
      <w:r>
        <w:rPr>
          <w:b/>
        </w:rPr>
        <w:t>Indplaceringer:</w:t>
      </w:r>
    </w:p>
    <w:p w14:paraId="05BF2316" w14:textId="2C304027" w:rsidR="00CC6F1D" w:rsidRDefault="00151677">
      <w:pPr>
        <w:rPr>
          <w:b/>
        </w:rPr>
      </w:pPr>
      <w:r>
        <w:rPr>
          <w:b/>
        </w:rPr>
        <w:tab/>
        <w:t xml:space="preserve">         </w:t>
      </w:r>
      <w:r>
        <w:rPr>
          <w:b/>
        </w:rPr>
        <w:tab/>
        <w:t>A:</w:t>
      </w:r>
      <w:r>
        <w:t xml:space="preserve"> </w:t>
      </w:r>
      <w:r>
        <w:tab/>
      </w:r>
      <w:r w:rsidR="00941E5B">
        <w:t>5 (4,7%)</w:t>
      </w:r>
      <w:r>
        <w:rPr>
          <w:b/>
        </w:rPr>
        <w:tab/>
        <w:t xml:space="preserve">                  </w:t>
      </w:r>
    </w:p>
    <w:p w14:paraId="10B1BD5D" w14:textId="3658784E" w:rsidR="00CC6F1D" w:rsidRDefault="00151677">
      <w:pPr>
        <w:rPr>
          <w:b/>
        </w:rPr>
      </w:pPr>
      <w:r>
        <w:rPr>
          <w:b/>
        </w:rPr>
        <w:tab/>
        <w:t xml:space="preserve">           </w:t>
      </w:r>
      <w:r>
        <w:rPr>
          <w:b/>
        </w:rPr>
        <w:tab/>
        <w:t>B:</w:t>
      </w:r>
      <w:r>
        <w:t xml:space="preserve"> </w:t>
      </w:r>
      <w:r>
        <w:tab/>
      </w:r>
      <w:r w:rsidR="00941E5B">
        <w:t>91 (85,5%)</w:t>
      </w:r>
    </w:p>
    <w:p w14:paraId="0DBA5F5F" w14:textId="2ED33BAA" w:rsidR="00CC6F1D" w:rsidRDefault="00151677">
      <w:r>
        <w:rPr>
          <w:b/>
        </w:rPr>
        <w:tab/>
        <w:t xml:space="preserve">           </w:t>
      </w:r>
      <w:r>
        <w:rPr>
          <w:b/>
        </w:rPr>
        <w:tab/>
        <w:t>C:</w:t>
      </w:r>
      <w:r>
        <w:rPr>
          <w:b/>
        </w:rPr>
        <w:tab/>
      </w:r>
      <w:r w:rsidR="00941E5B">
        <w:t>0 (0,00%)</w:t>
      </w:r>
    </w:p>
    <w:p w14:paraId="41E97709" w14:textId="77777777" w:rsidR="00CC6F1D" w:rsidRDefault="00CC6F1D">
      <w:pPr>
        <w:rPr>
          <w:b/>
        </w:rPr>
      </w:pPr>
    </w:p>
    <w:p w14:paraId="34885E99" w14:textId="77777777" w:rsidR="00CC6F1D" w:rsidRDefault="00151677">
      <w:r>
        <w:rPr>
          <w:b/>
        </w:rPr>
        <w:tab/>
        <w:t xml:space="preserve">   </w:t>
      </w:r>
    </w:p>
    <w:p w14:paraId="6EA1F49D" w14:textId="77777777" w:rsidR="00CC6F1D" w:rsidRDefault="00CC6F1D"/>
    <w:p w14:paraId="56320D7D" w14:textId="77777777" w:rsidR="00CC6F1D" w:rsidRDefault="00CC6F1D"/>
    <w:p w14:paraId="593C6853" w14:textId="77777777" w:rsidR="00CC6F1D" w:rsidRDefault="00CC6F1D"/>
    <w:p w14:paraId="7D7B11EA" w14:textId="77777777" w:rsidR="00CC6F1D" w:rsidRDefault="00CC6F1D"/>
    <w:p w14:paraId="2BF9C97D" w14:textId="77777777" w:rsidR="00CC6F1D" w:rsidRDefault="00CC6F1D"/>
    <w:tbl>
      <w:tblPr>
        <w:tblStyle w:val="a0"/>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134"/>
        <w:gridCol w:w="1974"/>
        <w:gridCol w:w="708"/>
        <w:gridCol w:w="1701"/>
      </w:tblGrid>
      <w:tr w:rsidR="00F916A8" w14:paraId="5F2C2FA4" w14:textId="77777777" w:rsidTr="00B95CA7">
        <w:tc>
          <w:tcPr>
            <w:tcW w:w="4679" w:type="dxa"/>
          </w:tcPr>
          <w:p w14:paraId="3260AC1E" w14:textId="77777777" w:rsidR="00F916A8" w:rsidRDefault="00F916A8" w:rsidP="00883805">
            <w:r>
              <w:t>Uddannelse og niveau</w:t>
            </w:r>
          </w:p>
        </w:tc>
        <w:tc>
          <w:tcPr>
            <w:tcW w:w="1134" w:type="dxa"/>
          </w:tcPr>
          <w:p w14:paraId="41B7C1C8" w14:textId="77777777" w:rsidR="00F916A8" w:rsidRDefault="00F916A8" w:rsidP="00883805">
            <w:r>
              <w:t>A</w:t>
            </w:r>
          </w:p>
        </w:tc>
        <w:tc>
          <w:tcPr>
            <w:tcW w:w="1974" w:type="dxa"/>
          </w:tcPr>
          <w:p w14:paraId="4191E90D" w14:textId="77777777" w:rsidR="00F916A8" w:rsidRDefault="00F916A8" w:rsidP="00883805">
            <w:r>
              <w:t>B</w:t>
            </w:r>
          </w:p>
        </w:tc>
        <w:tc>
          <w:tcPr>
            <w:tcW w:w="708" w:type="dxa"/>
          </w:tcPr>
          <w:p w14:paraId="15A677EF" w14:textId="77777777" w:rsidR="00F916A8" w:rsidRDefault="00F916A8" w:rsidP="00883805">
            <w:r>
              <w:t>C</w:t>
            </w:r>
          </w:p>
        </w:tc>
        <w:tc>
          <w:tcPr>
            <w:tcW w:w="1701" w:type="dxa"/>
          </w:tcPr>
          <w:p w14:paraId="2E53C7FE" w14:textId="77777777" w:rsidR="00F916A8" w:rsidRDefault="00F916A8" w:rsidP="00883805">
            <w:pPr>
              <w:rPr>
                <w:color w:val="FF0000"/>
              </w:rPr>
            </w:pPr>
            <w:r>
              <w:t>Mangler evaluering</w:t>
            </w:r>
          </w:p>
        </w:tc>
      </w:tr>
      <w:tr w:rsidR="00F916A8" w14:paraId="6BBB4690" w14:textId="77777777" w:rsidTr="00B95CA7">
        <w:tc>
          <w:tcPr>
            <w:tcW w:w="4679" w:type="dxa"/>
          </w:tcPr>
          <w:p w14:paraId="3D2C94A6" w14:textId="5917E1DB" w:rsidR="00F916A8" w:rsidRPr="007C32F1" w:rsidRDefault="00F916A8" w:rsidP="00883805">
            <w:pPr>
              <w:rPr>
                <w:b/>
                <w:bCs/>
                <w:i/>
                <w:iCs/>
              </w:rPr>
            </w:pPr>
          </w:p>
        </w:tc>
        <w:tc>
          <w:tcPr>
            <w:tcW w:w="1134" w:type="dxa"/>
          </w:tcPr>
          <w:p w14:paraId="724F779F" w14:textId="77777777" w:rsidR="00F916A8" w:rsidRDefault="00F916A8" w:rsidP="00883805"/>
        </w:tc>
        <w:tc>
          <w:tcPr>
            <w:tcW w:w="1974" w:type="dxa"/>
          </w:tcPr>
          <w:p w14:paraId="6DAD0E5D" w14:textId="77777777" w:rsidR="00F916A8" w:rsidRPr="007C32F1" w:rsidRDefault="00F916A8" w:rsidP="00883805">
            <w:pPr>
              <w:rPr>
                <w:b/>
                <w:bCs/>
                <w:i/>
                <w:iCs/>
              </w:rPr>
            </w:pPr>
          </w:p>
        </w:tc>
        <w:tc>
          <w:tcPr>
            <w:tcW w:w="708" w:type="dxa"/>
          </w:tcPr>
          <w:p w14:paraId="230CEC84" w14:textId="77777777" w:rsidR="00F916A8" w:rsidRDefault="00F916A8" w:rsidP="00883805"/>
        </w:tc>
        <w:tc>
          <w:tcPr>
            <w:tcW w:w="1701" w:type="dxa"/>
          </w:tcPr>
          <w:p w14:paraId="41DA38A1" w14:textId="77777777" w:rsidR="00F916A8" w:rsidRPr="007C32F1" w:rsidRDefault="00F916A8" w:rsidP="00883805">
            <w:pPr>
              <w:rPr>
                <w:b/>
                <w:bCs/>
                <w:i/>
                <w:iCs/>
              </w:rPr>
            </w:pPr>
          </w:p>
        </w:tc>
      </w:tr>
      <w:tr w:rsidR="00F916A8" w14:paraId="248D5192" w14:textId="77777777" w:rsidTr="00B95CA7">
        <w:tc>
          <w:tcPr>
            <w:tcW w:w="4679" w:type="dxa"/>
          </w:tcPr>
          <w:p w14:paraId="0A8EE67F" w14:textId="77777777" w:rsidR="00F916A8" w:rsidRDefault="00F916A8" w:rsidP="00883805">
            <w:r>
              <w:t>Assyriologi (BA+KA)</w:t>
            </w:r>
          </w:p>
        </w:tc>
        <w:tc>
          <w:tcPr>
            <w:tcW w:w="1134" w:type="dxa"/>
          </w:tcPr>
          <w:p w14:paraId="272D4412" w14:textId="77777777" w:rsidR="00F916A8" w:rsidRDefault="00F916A8" w:rsidP="00883805">
            <w:r>
              <w:t>0</w:t>
            </w:r>
          </w:p>
        </w:tc>
        <w:tc>
          <w:tcPr>
            <w:tcW w:w="1974" w:type="dxa"/>
          </w:tcPr>
          <w:p w14:paraId="0E992748" w14:textId="77777777" w:rsidR="00F916A8" w:rsidRDefault="00F916A8" w:rsidP="00883805">
            <w:r>
              <w:t>1</w:t>
            </w:r>
          </w:p>
        </w:tc>
        <w:tc>
          <w:tcPr>
            <w:tcW w:w="708" w:type="dxa"/>
          </w:tcPr>
          <w:p w14:paraId="2484A63C" w14:textId="77777777" w:rsidR="00F916A8" w:rsidRDefault="00F916A8" w:rsidP="00883805">
            <w:r>
              <w:t>0</w:t>
            </w:r>
          </w:p>
        </w:tc>
        <w:tc>
          <w:tcPr>
            <w:tcW w:w="1701" w:type="dxa"/>
          </w:tcPr>
          <w:p w14:paraId="0FEA24AA" w14:textId="77777777" w:rsidR="00F916A8" w:rsidRDefault="00F916A8" w:rsidP="00883805">
            <w:r>
              <w:t>0</w:t>
            </w:r>
          </w:p>
        </w:tc>
      </w:tr>
      <w:tr w:rsidR="00F916A8" w14:paraId="0676C8C8" w14:textId="77777777" w:rsidTr="00B95CA7">
        <w:tc>
          <w:tcPr>
            <w:tcW w:w="4679" w:type="dxa"/>
          </w:tcPr>
          <w:p w14:paraId="5C7F1046" w14:textId="77777777" w:rsidR="00F916A8" w:rsidRDefault="00F916A8" w:rsidP="00883805">
            <w:r>
              <w:t>Grønlandske og arktiske studier (BA+KA)</w:t>
            </w:r>
          </w:p>
        </w:tc>
        <w:tc>
          <w:tcPr>
            <w:tcW w:w="1134" w:type="dxa"/>
          </w:tcPr>
          <w:p w14:paraId="11A03D27" w14:textId="77777777" w:rsidR="00F916A8" w:rsidRDefault="00F916A8" w:rsidP="00883805">
            <w:r>
              <w:t>0</w:t>
            </w:r>
          </w:p>
        </w:tc>
        <w:tc>
          <w:tcPr>
            <w:tcW w:w="1974" w:type="dxa"/>
          </w:tcPr>
          <w:p w14:paraId="4B56ADFA" w14:textId="35FA3243" w:rsidR="00F916A8" w:rsidRDefault="00F916A8" w:rsidP="00883805">
            <w:r>
              <w:t xml:space="preserve">6 (inkl. 1 </w:t>
            </w:r>
            <w:r w:rsidR="00B95CA7">
              <w:t xml:space="preserve">med </w:t>
            </w:r>
            <w:r>
              <w:t>opfølgning)</w:t>
            </w:r>
          </w:p>
        </w:tc>
        <w:tc>
          <w:tcPr>
            <w:tcW w:w="708" w:type="dxa"/>
          </w:tcPr>
          <w:p w14:paraId="575D1B1F" w14:textId="77777777" w:rsidR="00F916A8" w:rsidRDefault="00F916A8" w:rsidP="00883805">
            <w:r>
              <w:t>0</w:t>
            </w:r>
          </w:p>
        </w:tc>
        <w:tc>
          <w:tcPr>
            <w:tcW w:w="1701" w:type="dxa"/>
          </w:tcPr>
          <w:p w14:paraId="29E66328" w14:textId="77777777" w:rsidR="00F916A8" w:rsidRDefault="00F916A8" w:rsidP="00883805">
            <w:r>
              <w:t>0</w:t>
            </w:r>
          </w:p>
        </w:tc>
      </w:tr>
      <w:tr w:rsidR="00F916A8" w14:paraId="77236B14" w14:textId="77777777" w:rsidTr="00B95CA7">
        <w:tc>
          <w:tcPr>
            <w:tcW w:w="4679" w:type="dxa"/>
          </w:tcPr>
          <w:p w14:paraId="16014C91" w14:textId="77777777" w:rsidR="00F916A8" w:rsidRDefault="00F916A8" w:rsidP="00883805">
            <w:r>
              <w:lastRenderedPageBreak/>
              <w:t>Indianske Sprog og Kulturer (BA+KA)</w:t>
            </w:r>
          </w:p>
        </w:tc>
        <w:tc>
          <w:tcPr>
            <w:tcW w:w="1134" w:type="dxa"/>
          </w:tcPr>
          <w:p w14:paraId="4AE31B16" w14:textId="77777777" w:rsidR="00F916A8" w:rsidRDefault="00F916A8" w:rsidP="00883805">
            <w:r>
              <w:t>0</w:t>
            </w:r>
          </w:p>
        </w:tc>
        <w:tc>
          <w:tcPr>
            <w:tcW w:w="1974" w:type="dxa"/>
          </w:tcPr>
          <w:p w14:paraId="0592EE9E" w14:textId="77777777" w:rsidR="00F916A8" w:rsidRDefault="00F916A8" w:rsidP="00883805">
            <w:r>
              <w:t>4</w:t>
            </w:r>
          </w:p>
        </w:tc>
        <w:tc>
          <w:tcPr>
            <w:tcW w:w="708" w:type="dxa"/>
          </w:tcPr>
          <w:p w14:paraId="70D8CBC8" w14:textId="77777777" w:rsidR="00F916A8" w:rsidRDefault="00F916A8" w:rsidP="00883805">
            <w:r>
              <w:t>0</w:t>
            </w:r>
          </w:p>
        </w:tc>
        <w:tc>
          <w:tcPr>
            <w:tcW w:w="1701" w:type="dxa"/>
          </w:tcPr>
          <w:p w14:paraId="480EB430" w14:textId="77777777" w:rsidR="00F916A8" w:rsidRDefault="00F916A8" w:rsidP="00883805">
            <w:r>
              <w:t>0</w:t>
            </w:r>
          </w:p>
        </w:tc>
      </w:tr>
      <w:tr w:rsidR="00F916A8" w14:paraId="1D4D3C45" w14:textId="77777777" w:rsidTr="00B95CA7">
        <w:tc>
          <w:tcPr>
            <w:tcW w:w="4679" w:type="dxa"/>
          </w:tcPr>
          <w:p w14:paraId="24CFCFB6" w14:textId="77777777" w:rsidR="00F916A8" w:rsidRDefault="00F916A8" w:rsidP="00883805">
            <w:r>
              <w:t>Japanstudier (BA+KA)</w:t>
            </w:r>
          </w:p>
        </w:tc>
        <w:tc>
          <w:tcPr>
            <w:tcW w:w="1134" w:type="dxa"/>
          </w:tcPr>
          <w:p w14:paraId="53602CE4" w14:textId="77777777" w:rsidR="00F916A8" w:rsidRDefault="00F916A8" w:rsidP="00883805">
            <w:r>
              <w:t>0</w:t>
            </w:r>
          </w:p>
        </w:tc>
        <w:tc>
          <w:tcPr>
            <w:tcW w:w="1974" w:type="dxa"/>
          </w:tcPr>
          <w:p w14:paraId="2BA71460" w14:textId="45630A85" w:rsidR="00F916A8" w:rsidRDefault="00D15E00" w:rsidP="00883805">
            <w:r>
              <w:t>8</w:t>
            </w:r>
          </w:p>
        </w:tc>
        <w:tc>
          <w:tcPr>
            <w:tcW w:w="708" w:type="dxa"/>
          </w:tcPr>
          <w:p w14:paraId="43C56FC8" w14:textId="77777777" w:rsidR="00F916A8" w:rsidRDefault="00F916A8" w:rsidP="00883805">
            <w:r>
              <w:t>0</w:t>
            </w:r>
          </w:p>
        </w:tc>
        <w:tc>
          <w:tcPr>
            <w:tcW w:w="1701" w:type="dxa"/>
          </w:tcPr>
          <w:p w14:paraId="085E1B62" w14:textId="77777777" w:rsidR="00F916A8" w:rsidRDefault="00F916A8" w:rsidP="00883805">
            <w:r>
              <w:t>0</w:t>
            </w:r>
          </w:p>
        </w:tc>
      </w:tr>
      <w:tr w:rsidR="00F916A8" w14:paraId="18774135" w14:textId="77777777" w:rsidTr="00B95CA7">
        <w:tc>
          <w:tcPr>
            <w:tcW w:w="4679" w:type="dxa"/>
          </w:tcPr>
          <w:p w14:paraId="370DE95A" w14:textId="77777777" w:rsidR="00F916A8" w:rsidRDefault="00F916A8" w:rsidP="00883805">
            <w:r>
              <w:t>Kinastudier (BA+KA)</w:t>
            </w:r>
          </w:p>
        </w:tc>
        <w:tc>
          <w:tcPr>
            <w:tcW w:w="1134" w:type="dxa"/>
          </w:tcPr>
          <w:p w14:paraId="2BBDE3B5" w14:textId="77777777" w:rsidR="00F916A8" w:rsidRDefault="00F916A8" w:rsidP="00883805">
            <w:r>
              <w:t>0</w:t>
            </w:r>
          </w:p>
        </w:tc>
        <w:tc>
          <w:tcPr>
            <w:tcW w:w="1974" w:type="dxa"/>
          </w:tcPr>
          <w:p w14:paraId="2ED57192" w14:textId="430C15E9" w:rsidR="00F916A8" w:rsidRDefault="00F916A8" w:rsidP="00883805">
            <w:r>
              <w:t>11  (inkl. 2 med opfølgning)</w:t>
            </w:r>
          </w:p>
        </w:tc>
        <w:tc>
          <w:tcPr>
            <w:tcW w:w="708" w:type="dxa"/>
          </w:tcPr>
          <w:p w14:paraId="4D72A735" w14:textId="77777777" w:rsidR="00F916A8" w:rsidRDefault="00F916A8" w:rsidP="00883805">
            <w:r>
              <w:t>0</w:t>
            </w:r>
          </w:p>
        </w:tc>
        <w:tc>
          <w:tcPr>
            <w:tcW w:w="1701" w:type="dxa"/>
          </w:tcPr>
          <w:p w14:paraId="42858CCC" w14:textId="77777777" w:rsidR="00F916A8" w:rsidRDefault="00F916A8" w:rsidP="00883805">
            <w:r>
              <w:t>0</w:t>
            </w:r>
          </w:p>
        </w:tc>
      </w:tr>
      <w:tr w:rsidR="00F916A8" w14:paraId="39E1F114" w14:textId="77777777" w:rsidTr="00B95CA7">
        <w:tc>
          <w:tcPr>
            <w:tcW w:w="4679" w:type="dxa"/>
          </w:tcPr>
          <w:p w14:paraId="320D5297" w14:textId="77777777" w:rsidR="00F916A8" w:rsidRDefault="00F916A8" w:rsidP="00883805">
            <w:r>
              <w:t>Komparative Kulturstudier (BA+KA)</w:t>
            </w:r>
          </w:p>
        </w:tc>
        <w:tc>
          <w:tcPr>
            <w:tcW w:w="1134" w:type="dxa"/>
          </w:tcPr>
          <w:p w14:paraId="44263782" w14:textId="77777777" w:rsidR="00F916A8" w:rsidRDefault="00F916A8" w:rsidP="00883805">
            <w:r>
              <w:t>0</w:t>
            </w:r>
          </w:p>
        </w:tc>
        <w:tc>
          <w:tcPr>
            <w:tcW w:w="1974" w:type="dxa"/>
          </w:tcPr>
          <w:p w14:paraId="092C491A" w14:textId="77777777" w:rsidR="00F916A8" w:rsidRDefault="00F916A8" w:rsidP="00883805">
            <w:r>
              <w:t>3</w:t>
            </w:r>
          </w:p>
        </w:tc>
        <w:tc>
          <w:tcPr>
            <w:tcW w:w="708" w:type="dxa"/>
          </w:tcPr>
          <w:p w14:paraId="02FD19E1" w14:textId="77777777" w:rsidR="00F916A8" w:rsidRDefault="00F916A8" w:rsidP="00883805">
            <w:r>
              <w:t>0</w:t>
            </w:r>
          </w:p>
        </w:tc>
        <w:tc>
          <w:tcPr>
            <w:tcW w:w="1701" w:type="dxa"/>
          </w:tcPr>
          <w:p w14:paraId="42D67F64" w14:textId="77777777" w:rsidR="00F916A8" w:rsidRDefault="00F916A8" w:rsidP="00883805">
            <w:r>
              <w:t>0</w:t>
            </w:r>
          </w:p>
        </w:tc>
      </w:tr>
      <w:tr w:rsidR="00F916A8" w14:paraId="0A8F790B" w14:textId="77777777" w:rsidTr="00B95CA7">
        <w:tc>
          <w:tcPr>
            <w:tcW w:w="4679" w:type="dxa"/>
          </w:tcPr>
          <w:p w14:paraId="2BEA5D44" w14:textId="77777777" w:rsidR="00F916A8" w:rsidRDefault="00F916A8" w:rsidP="00883805">
            <w:r>
              <w:t>Koreastudier (BA)</w:t>
            </w:r>
          </w:p>
        </w:tc>
        <w:tc>
          <w:tcPr>
            <w:tcW w:w="1134" w:type="dxa"/>
          </w:tcPr>
          <w:p w14:paraId="5908BABD" w14:textId="77777777" w:rsidR="00F916A8" w:rsidRDefault="00F916A8" w:rsidP="00883805">
            <w:r>
              <w:t>0</w:t>
            </w:r>
          </w:p>
        </w:tc>
        <w:tc>
          <w:tcPr>
            <w:tcW w:w="1974" w:type="dxa"/>
          </w:tcPr>
          <w:p w14:paraId="3EF0D7FA" w14:textId="429F04AD" w:rsidR="00F916A8" w:rsidRDefault="00D15E00" w:rsidP="00883805">
            <w:r>
              <w:t xml:space="preserve">4 </w:t>
            </w:r>
            <w:r w:rsidR="00F916A8">
              <w:t xml:space="preserve"> (inkl. 1 opfølgning)</w:t>
            </w:r>
          </w:p>
        </w:tc>
        <w:tc>
          <w:tcPr>
            <w:tcW w:w="708" w:type="dxa"/>
          </w:tcPr>
          <w:p w14:paraId="389A5A34" w14:textId="77777777" w:rsidR="00F916A8" w:rsidRDefault="00F916A8" w:rsidP="00883805">
            <w:r>
              <w:t>0</w:t>
            </w:r>
          </w:p>
        </w:tc>
        <w:tc>
          <w:tcPr>
            <w:tcW w:w="1701" w:type="dxa"/>
          </w:tcPr>
          <w:p w14:paraId="14834234" w14:textId="77777777" w:rsidR="00F916A8" w:rsidRDefault="00F916A8" w:rsidP="00883805">
            <w:r>
              <w:t>1</w:t>
            </w:r>
          </w:p>
        </w:tc>
      </w:tr>
      <w:tr w:rsidR="00F916A8" w14:paraId="0A32EAD2" w14:textId="77777777" w:rsidTr="00B95CA7">
        <w:tc>
          <w:tcPr>
            <w:tcW w:w="4679" w:type="dxa"/>
          </w:tcPr>
          <w:p w14:paraId="3D235EA8" w14:textId="77777777" w:rsidR="00F916A8" w:rsidRDefault="00F916A8" w:rsidP="00883805">
            <w:r>
              <w:t>Minoritetsstudier (BA+KA)</w:t>
            </w:r>
          </w:p>
        </w:tc>
        <w:tc>
          <w:tcPr>
            <w:tcW w:w="1134" w:type="dxa"/>
          </w:tcPr>
          <w:p w14:paraId="10F32DB3" w14:textId="77777777" w:rsidR="00F916A8" w:rsidRDefault="00F916A8" w:rsidP="00883805">
            <w:r>
              <w:t>1</w:t>
            </w:r>
          </w:p>
        </w:tc>
        <w:tc>
          <w:tcPr>
            <w:tcW w:w="1974" w:type="dxa"/>
          </w:tcPr>
          <w:p w14:paraId="5C2CD742" w14:textId="42BE253C" w:rsidR="00F916A8" w:rsidRDefault="00D15E00" w:rsidP="00883805">
            <w:r>
              <w:t xml:space="preserve">1 </w:t>
            </w:r>
          </w:p>
        </w:tc>
        <w:tc>
          <w:tcPr>
            <w:tcW w:w="708" w:type="dxa"/>
          </w:tcPr>
          <w:p w14:paraId="3F4AF7C3" w14:textId="77777777" w:rsidR="00F916A8" w:rsidRDefault="00F916A8" w:rsidP="00883805">
            <w:r>
              <w:t>0</w:t>
            </w:r>
          </w:p>
        </w:tc>
        <w:tc>
          <w:tcPr>
            <w:tcW w:w="1701" w:type="dxa"/>
          </w:tcPr>
          <w:p w14:paraId="3A0FC630" w14:textId="77777777" w:rsidR="00F916A8" w:rsidRDefault="00F916A8" w:rsidP="00883805">
            <w:r>
              <w:t>0</w:t>
            </w:r>
          </w:p>
        </w:tc>
      </w:tr>
      <w:tr w:rsidR="00F916A8" w14:paraId="60953271" w14:textId="77777777" w:rsidTr="00B95CA7">
        <w:tc>
          <w:tcPr>
            <w:tcW w:w="4679" w:type="dxa"/>
          </w:tcPr>
          <w:p w14:paraId="5E67236C" w14:textId="77777777" w:rsidR="00F916A8" w:rsidRDefault="00F916A8" w:rsidP="00883805">
            <w:r>
              <w:t>Moderne Indien og Sydasienstudier (BA)</w:t>
            </w:r>
          </w:p>
        </w:tc>
        <w:tc>
          <w:tcPr>
            <w:tcW w:w="1134" w:type="dxa"/>
          </w:tcPr>
          <w:p w14:paraId="35C6DBB9" w14:textId="77777777" w:rsidR="00F916A8" w:rsidRDefault="00F916A8" w:rsidP="00883805">
            <w:r>
              <w:t>0</w:t>
            </w:r>
          </w:p>
        </w:tc>
        <w:tc>
          <w:tcPr>
            <w:tcW w:w="1974" w:type="dxa"/>
          </w:tcPr>
          <w:p w14:paraId="28E81ADB" w14:textId="77777777" w:rsidR="00F916A8" w:rsidRDefault="00F916A8" w:rsidP="00883805">
            <w:r>
              <w:t>5</w:t>
            </w:r>
          </w:p>
        </w:tc>
        <w:tc>
          <w:tcPr>
            <w:tcW w:w="708" w:type="dxa"/>
          </w:tcPr>
          <w:p w14:paraId="6B5B0472" w14:textId="77777777" w:rsidR="00F916A8" w:rsidRDefault="00F916A8" w:rsidP="00883805">
            <w:r>
              <w:t>0</w:t>
            </w:r>
          </w:p>
        </w:tc>
        <w:tc>
          <w:tcPr>
            <w:tcW w:w="1701" w:type="dxa"/>
          </w:tcPr>
          <w:p w14:paraId="1DC66ECB" w14:textId="77777777" w:rsidR="00F916A8" w:rsidRDefault="00F916A8" w:rsidP="00883805">
            <w:r>
              <w:t>0</w:t>
            </w:r>
          </w:p>
        </w:tc>
      </w:tr>
      <w:tr w:rsidR="00F916A8" w14:paraId="2FDA270D" w14:textId="77777777" w:rsidTr="00B95CA7">
        <w:tc>
          <w:tcPr>
            <w:tcW w:w="4679" w:type="dxa"/>
          </w:tcPr>
          <w:p w14:paraId="56BD0AF1" w14:textId="77777777" w:rsidR="00F916A8" w:rsidRDefault="00F916A8" w:rsidP="00883805">
            <w:r>
              <w:t>Mellemøststudier (KA+ BA)</w:t>
            </w:r>
          </w:p>
        </w:tc>
        <w:tc>
          <w:tcPr>
            <w:tcW w:w="1134" w:type="dxa"/>
          </w:tcPr>
          <w:p w14:paraId="2D599CFD" w14:textId="77777777" w:rsidR="00F916A8" w:rsidRDefault="00F916A8" w:rsidP="00883805">
            <w:r>
              <w:t>1</w:t>
            </w:r>
          </w:p>
        </w:tc>
        <w:tc>
          <w:tcPr>
            <w:tcW w:w="1974" w:type="dxa"/>
          </w:tcPr>
          <w:p w14:paraId="61E85CCA" w14:textId="3AAD2C9F" w:rsidR="00F916A8" w:rsidRDefault="00D15E00" w:rsidP="00883805">
            <w:r>
              <w:t xml:space="preserve">15 </w:t>
            </w:r>
            <w:r w:rsidR="00F916A8">
              <w:t xml:space="preserve"> (inkl. 1 med opfølgning)</w:t>
            </w:r>
          </w:p>
        </w:tc>
        <w:tc>
          <w:tcPr>
            <w:tcW w:w="708" w:type="dxa"/>
          </w:tcPr>
          <w:p w14:paraId="2A3CAB25" w14:textId="77777777" w:rsidR="00F916A8" w:rsidRDefault="00F916A8" w:rsidP="00883805">
            <w:r>
              <w:t>0</w:t>
            </w:r>
          </w:p>
        </w:tc>
        <w:tc>
          <w:tcPr>
            <w:tcW w:w="1701" w:type="dxa"/>
          </w:tcPr>
          <w:p w14:paraId="747E6448" w14:textId="77777777" w:rsidR="00F916A8" w:rsidRDefault="00F916A8" w:rsidP="00883805">
            <w:r>
              <w:t>1</w:t>
            </w:r>
          </w:p>
        </w:tc>
      </w:tr>
      <w:tr w:rsidR="00F916A8" w14:paraId="3464140E" w14:textId="77777777" w:rsidTr="00B95CA7">
        <w:tc>
          <w:tcPr>
            <w:tcW w:w="4679" w:type="dxa"/>
          </w:tcPr>
          <w:p w14:paraId="5F18F22A" w14:textId="77777777" w:rsidR="00F916A8" w:rsidRDefault="00F916A8" w:rsidP="00883805">
            <w:r>
              <w:t>Nærorientalsk Arkæologi (BA+KA)</w:t>
            </w:r>
          </w:p>
        </w:tc>
        <w:tc>
          <w:tcPr>
            <w:tcW w:w="1134" w:type="dxa"/>
          </w:tcPr>
          <w:p w14:paraId="5B0F2A4B" w14:textId="77777777" w:rsidR="00F916A8" w:rsidRDefault="00F916A8" w:rsidP="00883805">
            <w:r>
              <w:t>0</w:t>
            </w:r>
          </w:p>
        </w:tc>
        <w:tc>
          <w:tcPr>
            <w:tcW w:w="1974" w:type="dxa"/>
          </w:tcPr>
          <w:p w14:paraId="6FD674CE" w14:textId="77777777" w:rsidR="00F916A8" w:rsidRDefault="00F916A8" w:rsidP="00883805">
            <w:r>
              <w:t>2</w:t>
            </w:r>
          </w:p>
        </w:tc>
        <w:tc>
          <w:tcPr>
            <w:tcW w:w="708" w:type="dxa"/>
          </w:tcPr>
          <w:p w14:paraId="114C02D1" w14:textId="77777777" w:rsidR="00F916A8" w:rsidRDefault="00F916A8" w:rsidP="00883805">
            <w:r>
              <w:t>0</w:t>
            </w:r>
          </w:p>
        </w:tc>
        <w:tc>
          <w:tcPr>
            <w:tcW w:w="1701" w:type="dxa"/>
          </w:tcPr>
          <w:p w14:paraId="2C14C8B2" w14:textId="77777777" w:rsidR="00F916A8" w:rsidRDefault="00F916A8" w:rsidP="00883805">
            <w:r>
              <w:t>2</w:t>
            </w:r>
          </w:p>
        </w:tc>
      </w:tr>
      <w:tr w:rsidR="00F916A8" w14:paraId="6CD22C0F" w14:textId="77777777" w:rsidTr="00B95CA7">
        <w:tc>
          <w:tcPr>
            <w:tcW w:w="4679" w:type="dxa"/>
          </w:tcPr>
          <w:p w14:paraId="7E622A2F" w14:textId="77777777" w:rsidR="00F916A8" w:rsidRDefault="00F916A8" w:rsidP="00883805">
            <w:r>
              <w:t>Religionsvidenskab (BA+KA)</w:t>
            </w:r>
          </w:p>
        </w:tc>
        <w:tc>
          <w:tcPr>
            <w:tcW w:w="1134" w:type="dxa"/>
          </w:tcPr>
          <w:p w14:paraId="16F949C2" w14:textId="77777777" w:rsidR="00F916A8" w:rsidRDefault="00F916A8" w:rsidP="00883805">
            <w:r>
              <w:t>0</w:t>
            </w:r>
          </w:p>
        </w:tc>
        <w:tc>
          <w:tcPr>
            <w:tcW w:w="1974" w:type="dxa"/>
          </w:tcPr>
          <w:p w14:paraId="748F548A" w14:textId="77777777" w:rsidR="00F916A8" w:rsidRDefault="00F916A8" w:rsidP="00883805">
            <w:r>
              <w:t>8 (inkl. 2 med opfølgning)</w:t>
            </w:r>
          </w:p>
        </w:tc>
        <w:tc>
          <w:tcPr>
            <w:tcW w:w="708" w:type="dxa"/>
          </w:tcPr>
          <w:p w14:paraId="39AB33C2" w14:textId="77777777" w:rsidR="00F916A8" w:rsidRDefault="00F916A8" w:rsidP="00883805">
            <w:r>
              <w:t>0</w:t>
            </w:r>
          </w:p>
        </w:tc>
        <w:tc>
          <w:tcPr>
            <w:tcW w:w="1701" w:type="dxa"/>
          </w:tcPr>
          <w:p w14:paraId="77ED7C9B" w14:textId="77777777" w:rsidR="00F916A8" w:rsidRDefault="00F916A8" w:rsidP="00883805">
            <w:r>
              <w:t>0</w:t>
            </w:r>
          </w:p>
        </w:tc>
      </w:tr>
      <w:tr w:rsidR="00F916A8" w14:paraId="0B85C1B3" w14:textId="77777777" w:rsidTr="00B95CA7">
        <w:tc>
          <w:tcPr>
            <w:tcW w:w="4679" w:type="dxa"/>
          </w:tcPr>
          <w:p w14:paraId="55F12F10" w14:textId="77777777" w:rsidR="00F916A8" w:rsidRDefault="00F916A8" w:rsidP="00883805">
            <w:r>
              <w:t>ToRS fælles udbud (BA)</w:t>
            </w:r>
          </w:p>
        </w:tc>
        <w:tc>
          <w:tcPr>
            <w:tcW w:w="1134" w:type="dxa"/>
          </w:tcPr>
          <w:p w14:paraId="20A75D25" w14:textId="77777777" w:rsidR="00F916A8" w:rsidRDefault="00F916A8" w:rsidP="00883805">
            <w:r>
              <w:t>0</w:t>
            </w:r>
          </w:p>
        </w:tc>
        <w:tc>
          <w:tcPr>
            <w:tcW w:w="1974" w:type="dxa"/>
          </w:tcPr>
          <w:p w14:paraId="4FAD103C" w14:textId="77777777" w:rsidR="00F916A8" w:rsidRDefault="00F916A8" w:rsidP="00883805">
            <w:r>
              <w:t>1</w:t>
            </w:r>
          </w:p>
        </w:tc>
        <w:tc>
          <w:tcPr>
            <w:tcW w:w="708" w:type="dxa"/>
          </w:tcPr>
          <w:p w14:paraId="3D54A5B0" w14:textId="77777777" w:rsidR="00F916A8" w:rsidRDefault="00F916A8" w:rsidP="00883805">
            <w:r>
              <w:t>0</w:t>
            </w:r>
          </w:p>
        </w:tc>
        <w:tc>
          <w:tcPr>
            <w:tcW w:w="1701" w:type="dxa"/>
          </w:tcPr>
          <w:p w14:paraId="73652D3F" w14:textId="77777777" w:rsidR="00F916A8" w:rsidRDefault="00F916A8" w:rsidP="00883805">
            <w:r>
              <w:t>0</w:t>
            </w:r>
          </w:p>
        </w:tc>
      </w:tr>
      <w:tr w:rsidR="00F916A8" w14:paraId="415BA62D" w14:textId="77777777" w:rsidTr="00B95CA7">
        <w:tc>
          <w:tcPr>
            <w:tcW w:w="4679" w:type="dxa"/>
          </w:tcPr>
          <w:p w14:paraId="2564B497" w14:textId="77777777" w:rsidR="00F916A8" w:rsidRDefault="00F916A8" w:rsidP="00883805">
            <w:r>
              <w:t>Tværkulturelle Studier (KA)</w:t>
            </w:r>
          </w:p>
        </w:tc>
        <w:tc>
          <w:tcPr>
            <w:tcW w:w="1134" w:type="dxa"/>
          </w:tcPr>
          <w:p w14:paraId="2370C00D" w14:textId="77777777" w:rsidR="00F916A8" w:rsidRDefault="00F916A8" w:rsidP="00883805">
            <w:r>
              <w:t>0</w:t>
            </w:r>
          </w:p>
        </w:tc>
        <w:tc>
          <w:tcPr>
            <w:tcW w:w="1974" w:type="dxa"/>
          </w:tcPr>
          <w:p w14:paraId="3784793B" w14:textId="77777777" w:rsidR="00F916A8" w:rsidRDefault="00F916A8" w:rsidP="00883805">
            <w:bookmarkStart w:id="1" w:name="_heading=h.30j0zll" w:colFirst="0" w:colLast="0"/>
            <w:bookmarkEnd w:id="1"/>
            <w:r>
              <w:t>3 (inkl. 1 med opfølgning)</w:t>
            </w:r>
          </w:p>
        </w:tc>
        <w:tc>
          <w:tcPr>
            <w:tcW w:w="708" w:type="dxa"/>
          </w:tcPr>
          <w:p w14:paraId="702BA359" w14:textId="77777777" w:rsidR="00F916A8" w:rsidRDefault="00F916A8" w:rsidP="00883805">
            <w:r>
              <w:t>0</w:t>
            </w:r>
          </w:p>
        </w:tc>
        <w:tc>
          <w:tcPr>
            <w:tcW w:w="1701" w:type="dxa"/>
          </w:tcPr>
          <w:p w14:paraId="55268225" w14:textId="77777777" w:rsidR="00F916A8" w:rsidRDefault="00F916A8" w:rsidP="00883805">
            <w:r>
              <w:t>1</w:t>
            </w:r>
          </w:p>
        </w:tc>
      </w:tr>
      <w:tr w:rsidR="00F916A8" w14:paraId="5E5974B0" w14:textId="77777777" w:rsidTr="00B95CA7">
        <w:trPr>
          <w:trHeight w:val="315"/>
        </w:trPr>
        <w:tc>
          <w:tcPr>
            <w:tcW w:w="4679" w:type="dxa"/>
          </w:tcPr>
          <w:p w14:paraId="7402D2ED" w14:textId="77777777" w:rsidR="00F916A8" w:rsidRDefault="00F916A8" w:rsidP="00883805">
            <w:r>
              <w:t>Ægyptologi (BA+KA)</w:t>
            </w:r>
          </w:p>
        </w:tc>
        <w:tc>
          <w:tcPr>
            <w:tcW w:w="1134" w:type="dxa"/>
          </w:tcPr>
          <w:p w14:paraId="2B62D259" w14:textId="77777777" w:rsidR="00F916A8" w:rsidRDefault="00F916A8" w:rsidP="00883805">
            <w:r>
              <w:t>1</w:t>
            </w:r>
          </w:p>
        </w:tc>
        <w:tc>
          <w:tcPr>
            <w:tcW w:w="1974" w:type="dxa"/>
          </w:tcPr>
          <w:p w14:paraId="092C6ABD" w14:textId="77777777" w:rsidR="00F916A8" w:rsidRDefault="00F916A8" w:rsidP="00883805">
            <w:r>
              <w:t>0</w:t>
            </w:r>
          </w:p>
        </w:tc>
        <w:tc>
          <w:tcPr>
            <w:tcW w:w="708" w:type="dxa"/>
          </w:tcPr>
          <w:p w14:paraId="0807964D" w14:textId="77777777" w:rsidR="00F916A8" w:rsidRDefault="00F916A8" w:rsidP="00883805">
            <w:r>
              <w:t>0</w:t>
            </w:r>
          </w:p>
        </w:tc>
        <w:tc>
          <w:tcPr>
            <w:tcW w:w="1701" w:type="dxa"/>
          </w:tcPr>
          <w:p w14:paraId="261DBFF2" w14:textId="77777777" w:rsidR="00F916A8" w:rsidRDefault="00F916A8" w:rsidP="00883805">
            <w:r>
              <w:t>2</w:t>
            </w:r>
          </w:p>
        </w:tc>
      </w:tr>
      <w:tr w:rsidR="00F916A8" w14:paraId="4DF3DBE5" w14:textId="77777777" w:rsidTr="00B95CA7">
        <w:tc>
          <w:tcPr>
            <w:tcW w:w="4679" w:type="dxa"/>
          </w:tcPr>
          <w:p w14:paraId="28DE729C" w14:textId="77777777" w:rsidR="00F916A8" w:rsidRDefault="00F916A8" w:rsidP="00883805">
            <w:r>
              <w:t>Østeuropastudier (BA+KA)</w:t>
            </w:r>
          </w:p>
        </w:tc>
        <w:tc>
          <w:tcPr>
            <w:tcW w:w="1134" w:type="dxa"/>
          </w:tcPr>
          <w:p w14:paraId="78DF8902" w14:textId="77777777" w:rsidR="00F916A8" w:rsidRDefault="00F916A8" w:rsidP="00883805">
            <w:r>
              <w:t>1</w:t>
            </w:r>
          </w:p>
        </w:tc>
        <w:tc>
          <w:tcPr>
            <w:tcW w:w="1974" w:type="dxa"/>
          </w:tcPr>
          <w:p w14:paraId="329816BA" w14:textId="77777777" w:rsidR="00F916A8" w:rsidRDefault="00F916A8" w:rsidP="00883805">
            <w:r>
              <w:t>15 (inkl. 1 med opfølgning)</w:t>
            </w:r>
          </w:p>
          <w:p w14:paraId="0FACA0EF" w14:textId="63C57BC9" w:rsidR="00F916A8" w:rsidRDefault="00F916A8" w:rsidP="00883805"/>
        </w:tc>
        <w:tc>
          <w:tcPr>
            <w:tcW w:w="708" w:type="dxa"/>
          </w:tcPr>
          <w:p w14:paraId="6CA6AF9D" w14:textId="77777777" w:rsidR="00F916A8" w:rsidRDefault="00F916A8" w:rsidP="00883805">
            <w:r>
              <w:t>0</w:t>
            </w:r>
          </w:p>
        </w:tc>
        <w:tc>
          <w:tcPr>
            <w:tcW w:w="1701" w:type="dxa"/>
          </w:tcPr>
          <w:p w14:paraId="51ABFC1E" w14:textId="77777777" w:rsidR="00F916A8" w:rsidRDefault="00F916A8" w:rsidP="00883805">
            <w:r>
              <w:t>2</w:t>
            </w:r>
          </w:p>
        </w:tc>
      </w:tr>
      <w:tr w:rsidR="00F916A8" w14:paraId="291E5C7A" w14:textId="77777777" w:rsidTr="00B95CA7">
        <w:trPr>
          <w:trHeight w:val="300"/>
        </w:trPr>
        <w:tc>
          <w:tcPr>
            <w:tcW w:w="4679" w:type="dxa"/>
          </w:tcPr>
          <w:p w14:paraId="1F47C798" w14:textId="77777777" w:rsidR="00F916A8" w:rsidRDefault="00F916A8" w:rsidP="00883805">
            <w:r>
              <w:t>Åbent Universitet</w:t>
            </w:r>
          </w:p>
        </w:tc>
        <w:tc>
          <w:tcPr>
            <w:tcW w:w="1134" w:type="dxa"/>
          </w:tcPr>
          <w:p w14:paraId="1FC0DF2C" w14:textId="77777777" w:rsidR="00F916A8" w:rsidRDefault="00F916A8" w:rsidP="00883805">
            <w:r>
              <w:t>1</w:t>
            </w:r>
          </w:p>
        </w:tc>
        <w:tc>
          <w:tcPr>
            <w:tcW w:w="1974" w:type="dxa"/>
          </w:tcPr>
          <w:p w14:paraId="453E635D" w14:textId="77777777" w:rsidR="00F916A8" w:rsidRDefault="00F916A8" w:rsidP="00883805">
            <w:r>
              <w:t>4</w:t>
            </w:r>
          </w:p>
        </w:tc>
        <w:tc>
          <w:tcPr>
            <w:tcW w:w="708" w:type="dxa"/>
          </w:tcPr>
          <w:p w14:paraId="0576D276" w14:textId="77777777" w:rsidR="00F916A8" w:rsidRDefault="00F916A8" w:rsidP="00883805">
            <w:r>
              <w:t>0</w:t>
            </w:r>
          </w:p>
        </w:tc>
        <w:tc>
          <w:tcPr>
            <w:tcW w:w="1701" w:type="dxa"/>
          </w:tcPr>
          <w:p w14:paraId="3A74AD05" w14:textId="77777777" w:rsidR="00F916A8" w:rsidRDefault="00F916A8" w:rsidP="00883805">
            <w:r>
              <w:t>1</w:t>
            </w:r>
          </w:p>
        </w:tc>
      </w:tr>
      <w:tr w:rsidR="00F916A8" w14:paraId="0E416CCE" w14:textId="77777777" w:rsidTr="00B95CA7">
        <w:tc>
          <w:tcPr>
            <w:tcW w:w="4679" w:type="dxa"/>
          </w:tcPr>
          <w:p w14:paraId="0CCE8EFD" w14:textId="77777777" w:rsidR="00F916A8" w:rsidRDefault="00F916A8" w:rsidP="00883805">
            <w:r>
              <w:t xml:space="preserve">I alt </w:t>
            </w:r>
          </w:p>
        </w:tc>
        <w:tc>
          <w:tcPr>
            <w:tcW w:w="1134" w:type="dxa"/>
          </w:tcPr>
          <w:p w14:paraId="6B502B24" w14:textId="77777777" w:rsidR="00F916A8" w:rsidRDefault="00F916A8" w:rsidP="00883805">
            <w:pPr>
              <w:rPr>
                <w:b/>
              </w:rPr>
            </w:pPr>
            <w:r>
              <w:rPr>
                <w:b/>
              </w:rPr>
              <w:t>5</w:t>
            </w:r>
          </w:p>
        </w:tc>
        <w:tc>
          <w:tcPr>
            <w:tcW w:w="1974" w:type="dxa"/>
          </w:tcPr>
          <w:p w14:paraId="7D93FCDC" w14:textId="77777777" w:rsidR="00F916A8" w:rsidRDefault="00F916A8" w:rsidP="00883805">
            <w:pPr>
              <w:rPr>
                <w:b/>
              </w:rPr>
            </w:pPr>
            <w:r>
              <w:rPr>
                <w:b/>
              </w:rPr>
              <w:t>91</w:t>
            </w:r>
          </w:p>
        </w:tc>
        <w:tc>
          <w:tcPr>
            <w:tcW w:w="708" w:type="dxa"/>
          </w:tcPr>
          <w:p w14:paraId="31587CA2" w14:textId="77777777" w:rsidR="00F916A8" w:rsidRDefault="00F916A8" w:rsidP="00883805">
            <w:pPr>
              <w:rPr>
                <w:b/>
              </w:rPr>
            </w:pPr>
            <w:r>
              <w:rPr>
                <w:b/>
              </w:rPr>
              <w:t>0</w:t>
            </w:r>
          </w:p>
        </w:tc>
        <w:tc>
          <w:tcPr>
            <w:tcW w:w="1701" w:type="dxa"/>
          </w:tcPr>
          <w:p w14:paraId="2AB21E4E" w14:textId="77777777" w:rsidR="00F916A8" w:rsidRDefault="00F916A8" w:rsidP="00883805">
            <w:pPr>
              <w:rPr>
                <w:b/>
              </w:rPr>
            </w:pPr>
            <w:r>
              <w:rPr>
                <w:b/>
              </w:rPr>
              <w:t>10</w:t>
            </w:r>
          </w:p>
        </w:tc>
      </w:tr>
    </w:tbl>
    <w:p w14:paraId="7EF7E5D6" w14:textId="77777777" w:rsidR="00F916A8" w:rsidRDefault="00F916A8" w:rsidP="00F916A8"/>
    <w:p w14:paraId="07393C21" w14:textId="77777777" w:rsidR="00F916A8" w:rsidRDefault="00F916A8" w:rsidP="00F916A8"/>
    <w:p w14:paraId="39C47B5B" w14:textId="15E19687" w:rsidR="00F916A8" w:rsidRDefault="00F916A8" w:rsidP="00F916A8"/>
    <w:p w14:paraId="1A1E0DE4" w14:textId="77777777" w:rsidR="00CC6F1D" w:rsidRDefault="00151677">
      <w:r>
        <w:t>Nedenfor bedes studienævnet uddybe evalueringsresultaterne samlet for hver kategori.</w:t>
      </w:r>
    </w:p>
    <w:p w14:paraId="0E07A5C5" w14:textId="77777777" w:rsidR="00541E06" w:rsidRPr="00A62435" w:rsidRDefault="00541E06" w:rsidP="00541E06">
      <w:pPr>
        <w:autoSpaceDE w:val="0"/>
        <w:autoSpaceDN w:val="0"/>
        <w:adjustRightInd w:val="0"/>
        <w:rPr>
          <w:color w:val="000000"/>
          <w:sz w:val="23"/>
          <w:szCs w:val="23"/>
        </w:rPr>
      </w:pPr>
      <w:r w:rsidRPr="00A62435">
        <w:rPr>
          <w:color w:val="000000"/>
          <w:sz w:val="23"/>
          <w:szCs w:val="23"/>
        </w:rPr>
        <w:t xml:space="preserve"> </w:t>
      </w:r>
    </w:p>
    <w:p w14:paraId="566F240C" w14:textId="35425FF6" w:rsidR="00541E06" w:rsidRPr="00A62435" w:rsidRDefault="00541E06" w:rsidP="002B38A8">
      <w:pPr>
        <w:autoSpaceDE w:val="0"/>
        <w:autoSpaceDN w:val="0"/>
        <w:adjustRightInd w:val="0"/>
        <w:rPr>
          <w:color w:val="000000"/>
          <w:sz w:val="23"/>
          <w:szCs w:val="23"/>
        </w:rPr>
      </w:pPr>
      <w:r>
        <w:rPr>
          <w:color w:val="000000"/>
          <w:sz w:val="23"/>
          <w:szCs w:val="23"/>
        </w:rPr>
        <w:t>K</w:t>
      </w:r>
      <w:r w:rsidRPr="00A62435">
        <w:rPr>
          <w:color w:val="000000"/>
          <w:sz w:val="23"/>
          <w:szCs w:val="23"/>
        </w:rPr>
        <w:t xml:space="preserve">urser udbudt under Åbent universitet </w:t>
      </w:r>
      <w:r w:rsidR="002B38A8">
        <w:rPr>
          <w:color w:val="000000"/>
          <w:sz w:val="23"/>
          <w:szCs w:val="23"/>
        </w:rPr>
        <w:t xml:space="preserve">bliver </w:t>
      </w:r>
      <w:r w:rsidR="002B38A8" w:rsidRPr="002B38A8">
        <w:rPr>
          <w:color w:val="000000"/>
          <w:sz w:val="23"/>
          <w:szCs w:val="23"/>
        </w:rPr>
        <w:t>evaluere</w:t>
      </w:r>
      <w:r w:rsidR="002B38A8">
        <w:rPr>
          <w:color w:val="000000"/>
          <w:sz w:val="23"/>
          <w:szCs w:val="23"/>
        </w:rPr>
        <w:t>t særskilt i den</w:t>
      </w:r>
      <w:r w:rsidR="00B95CA7">
        <w:rPr>
          <w:color w:val="000000"/>
          <w:sz w:val="23"/>
          <w:szCs w:val="23"/>
        </w:rPr>
        <w:t xml:space="preserve"> interne rapport men indgår dog</w:t>
      </w:r>
      <w:r w:rsidRPr="00A62435">
        <w:rPr>
          <w:color w:val="000000"/>
          <w:sz w:val="23"/>
          <w:szCs w:val="23"/>
        </w:rPr>
        <w:t xml:space="preserve"> i ovenståend</w:t>
      </w:r>
      <w:r w:rsidR="002B38A8">
        <w:rPr>
          <w:color w:val="000000"/>
          <w:sz w:val="23"/>
          <w:szCs w:val="23"/>
        </w:rPr>
        <w:t xml:space="preserve">e skema og </w:t>
      </w:r>
      <w:r w:rsidRPr="00A62435">
        <w:rPr>
          <w:color w:val="000000"/>
          <w:sz w:val="23"/>
          <w:szCs w:val="23"/>
        </w:rPr>
        <w:t>i den overordnede statisti</w:t>
      </w:r>
      <w:r w:rsidR="00B95CA7">
        <w:rPr>
          <w:color w:val="000000"/>
          <w:sz w:val="23"/>
          <w:szCs w:val="23"/>
        </w:rPr>
        <w:t xml:space="preserve">sk. Der er i alt tale om 6 </w:t>
      </w:r>
      <w:r w:rsidR="002B38A8">
        <w:rPr>
          <w:color w:val="000000"/>
          <w:sz w:val="23"/>
          <w:szCs w:val="23"/>
        </w:rPr>
        <w:t>ÅU kurser.</w:t>
      </w:r>
    </w:p>
    <w:p w14:paraId="00C6C405" w14:textId="1D9AF27B" w:rsidR="00CC6F1D" w:rsidRDefault="00CC6F1D" w:rsidP="00541E06"/>
    <w:p w14:paraId="5C5510CE" w14:textId="022B43CD" w:rsidR="0012688D" w:rsidRDefault="0012688D" w:rsidP="00541E06">
      <w:r>
        <w:t xml:space="preserve">Vi har i høj grad været nødt til at se bort fra Coronaspørgsmålene idet de ikke var tilpasset efterårets virkelighed for mange kurser, hvor der enten blev undervist i fuldt omfang indtil den sidste uge eller var hybrid undervisning. Nogle af de studerende er selv opmærksomme på dette. </w:t>
      </w:r>
    </w:p>
    <w:p w14:paraId="50D4D18F" w14:textId="77777777" w:rsidR="0012688D" w:rsidRPr="00541E06" w:rsidRDefault="0012688D" w:rsidP="00541E06"/>
    <w:p w14:paraId="2C514077" w14:textId="77777777" w:rsidR="00311073" w:rsidRDefault="00311073">
      <w:pPr>
        <w:rPr>
          <w:b/>
          <w:color w:val="000000"/>
        </w:rPr>
      </w:pPr>
      <w:r>
        <w:rPr>
          <w:b/>
          <w:color w:val="000000"/>
        </w:rPr>
        <w:br w:type="page"/>
      </w:r>
    </w:p>
    <w:p w14:paraId="645A9741" w14:textId="4EA1B2B2" w:rsidR="00CC6F1D" w:rsidRDefault="00151677">
      <w:pPr>
        <w:rPr>
          <w:b/>
          <w:color w:val="000000"/>
        </w:rPr>
      </w:pPr>
      <w:r>
        <w:rPr>
          <w:b/>
          <w:color w:val="000000"/>
        </w:rPr>
        <w:lastRenderedPageBreak/>
        <w:t>Kategori A</w:t>
      </w:r>
    </w:p>
    <w:p w14:paraId="02699599" w14:textId="77777777" w:rsidR="00CC6F1D" w:rsidRDefault="00151677">
      <w:r>
        <w:t>Her fokuseres primært på positive erfaringer og tiltag, andre kan drage nytte af.</w:t>
      </w:r>
    </w:p>
    <w:p w14:paraId="279CCCA0" w14:textId="77777777" w:rsidR="00CC6F1D" w:rsidRDefault="00CC6F1D">
      <w:pPr>
        <w:rPr>
          <w:color w:val="000000"/>
          <w:sz w:val="19"/>
          <w:szCs w:val="19"/>
        </w:rPr>
      </w:pPr>
    </w:p>
    <w:tbl>
      <w:tblPr>
        <w:tblStyle w:val="a1"/>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CC6F1D" w:rsidRPr="001C6B94" w14:paraId="12733413" w14:textId="77777777" w:rsidTr="00B95CA7">
        <w:trPr>
          <w:trHeight w:val="6354"/>
        </w:trPr>
        <w:tc>
          <w:tcPr>
            <w:tcW w:w="9823" w:type="dxa"/>
            <w:tcBorders>
              <w:top w:val="single" w:sz="4" w:space="0" w:color="000000"/>
              <w:left w:val="single" w:sz="4" w:space="0" w:color="000000"/>
              <w:bottom w:val="single" w:sz="4" w:space="0" w:color="000000"/>
              <w:right w:val="single" w:sz="4" w:space="0" w:color="000000"/>
            </w:tcBorders>
          </w:tcPr>
          <w:p w14:paraId="4F3FFEC4" w14:textId="6EDD4303" w:rsidR="0085130F" w:rsidRDefault="0085130F" w:rsidP="00861D7F">
            <w:pPr>
              <w:spacing w:before="79" w:line="275" w:lineRule="exact"/>
              <w:ind w:left="106" w:right="413"/>
              <w:textAlignment w:val="baseline"/>
              <w:rPr>
                <w:color w:val="000000"/>
              </w:rPr>
            </w:pPr>
            <w:r>
              <w:rPr>
                <w:color w:val="000000"/>
              </w:rPr>
              <w:t>Fem kurser i Efterårssemesteret 2020</w:t>
            </w:r>
            <w:r w:rsidRPr="008F048A">
              <w:rPr>
                <w:color w:val="000000"/>
              </w:rPr>
              <w:t xml:space="preserve"> har modtaget en A-kategorisering. De kurser, som ligger i kategori A, er kurser, som har været ekstraordinære gode i form af særdeles positive evalueringer fra alle de deltagende studerende. I disse evalueringer har næsten alle eller flertallet af de studerende nævnt kurset som værende velorganiseret, </w:t>
            </w:r>
            <w:r w:rsidR="00861D7F">
              <w:rPr>
                <w:color w:val="000000"/>
              </w:rPr>
              <w:t>dynamisk, konstruktivt læring</w:t>
            </w:r>
            <w:r w:rsidR="00B95CA7">
              <w:rPr>
                <w:color w:val="000000"/>
              </w:rPr>
              <w:t>s</w:t>
            </w:r>
            <w:r w:rsidR="00861D7F">
              <w:rPr>
                <w:color w:val="000000"/>
              </w:rPr>
              <w:t>miljø, forskningsinddragende undervisning</w:t>
            </w:r>
            <w:r>
              <w:rPr>
                <w:color w:val="000000"/>
              </w:rPr>
              <w:t>,</w:t>
            </w:r>
            <w:r w:rsidRPr="008F048A">
              <w:rPr>
                <w:color w:val="000000"/>
              </w:rPr>
              <w:t xml:space="preserve"> særdeles god formidling samt med pædagogiske- og faglige tiltag ud over det sædvanlige, som kan være til inspiration for andre. Kursets svarprocent og kursusgennemsnit blev</w:t>
            </w:r>
            <w:r w:rsidR="00B95CA7">
              <w:rPr>
                <w:color w:val="000000"/>
              </w:rPr>
              <w:t xml:space="preserve"> også overvejet i vurderingen. </w:t>
            </w:r>
            <w:r w:rsidR="00861D7F" w:rsidRPr="008F048A">
              <w:rPr>
                <w:color w:val="000000"/>
              </w:rPr>
              <w:t xml:space="preserve">I to tilfælde </w:t>
            </w:r>
            <w:r w:rsidR="00B95CA7">
              <w:rPr>
                <w:color w:val="000000"/>
              </w:rPr>
              <w:t>(</w:t>
            </w:r>
            <w:r w:rsidR="00E32DF7">
              <w:rPr>
                <w:color w:val="000000"/>
              </w:rPr>
              <w:t>Medier i Mellemøsten, arabisk og hebraisk) har et hold fået et A</w:t>
            </w:r>
            <w:r w:rsidR="00861D7F" w:rsidRPr="008F048A">
              <w:rPr>
                <w:color w:val="000000"/>
              </w:rPr>
              <w:t>, hvor der i øvrigt har været tale om et B-kursus. Underviseren får besked om dette i en separat e</w:t>
            </w:r>
            <w:r w:rsidR="00B95CA7">
              <w:rPr>
                <w:color w:val="000000"/>
              </w:rPr>
              <w:t>-</w:t>
            </w:r>
            <w:r w:rsidR="00861D7F" w:rsidRPr="008F048A">
              <w:rPr>
                <w:color w:val="000000"/>
              </w:rPr>
              <w:t>mail</w:t>
            </w:r>
            <w:r w:rsidR="00B95CA7">
              <w:rPr>
                <w:color w:val="000000"/>
              </w:rPr>
              <w:t>.</w:t>
            </w:r>
          </w:p>
          <w:p w14:paraId="11462C2E" w14:textId="7FDC03EC" w:rsidR="00861D7F" w:rsidRDefault="00861D7F" w:rsidP="0085130F">
            <w:pPr>
              <w:spacing w:before="79" w:line="275" w:lineRule="exact"/>
              <w:ind w:left="106" w:right="413"/>
              <w:textAlignment w:val="baseline"/>
              <w:rPr>
                <w:color w:val="000000"/>
              </w:rPr>
            </w:pPr>
          </w:p>
          <w:p w14:paraId="651D8064" w14:textId="77777777" w:rsidR="0085130F" w:rsidRDefault="0085130F" w:rsidP="0085130F">
            <w:pPr>
              <w:spacing w:before="79" w:line="275" w:lineRule="exact"/>
              <w:ind w:left="106" w:right="413"/>
              <w:textAlignment w:val="baseline"/>
              <w:rPr>
                <w:color w:val="000000"/>
              </w:rPr>
            </w:pPr>
            <w:r w:rsidRPr="008F048A">
              <w:rPr>
                <w:color w:val="000000"/>
              </w:rPr>
              <w:t>De kurser, der har modtaget A-kategorisering er:</w:t>
            </w:r>
            <w:r>
              <w:rPr>
                <w:color w:val="000000"/>
              </w:rPr>
              <w:t xml:space="preserve"> </w:t>
            </w:r>
          </w:p>
          <w:p w14:paraId="37D35857" w14:textId="102C183D" w:rsidR="0085130F" w:rsidRPr="008F048A" w:rsidRDefault="00A2257B" w:rsidP="0085130F">
            <w:pPr>
              <w:spacing w:before="79" w:line="275" w:lineRule="exact"/>
              <w:ind w:left="106" w:right="413"/>
              <w:textAlignment w:val="baseline"/>
              <w:rPr>
                <w:color w:val="000000"/>
              </w:rPr>
            </w:pPr>
            <w:r>
              <w:rPr>
                <w:color w:val="000000"/>
              </w:rPr>
              <w:t>ØST: Polsk propædeutik A</w:t>
            </w:r>
          </w:p>
          <w:p w14:paraId="41F0DD8B" w14:textId="4F71D382" w:rsidR="0085130F" w:rsidRPr="008F048A" w:rsidRDefault="00A2257B" w:rsidP="0085130F">
            <w:pPr>
              <w:spacing w:before="246" w:line="272" w:lineRule="exact"/>
              <w:ind w:left="106" w:right="341"/>
              <w:textAlignment w:val="baseline"/>
              <w:rPr>
                <w:color w:val="000000"/>
              </w:rPr>
            </w:pPr>
            <w:r>
              <w:rPr>
                <w:color w:val="000000"/>
              </w:rPr>
              <w:t xml:space="preserve">MIN: Normalitet og afvigelse </w:t>
            </w:r>
          </w:p>
          <w:p w14:paraId="506FF277" w14:textId="74BD8A12" w:rsidR="0085130F" w:rsidRDefault="008E3235" w:rsidP="0085130F">
            <w:pPr>
              <w:spacing w:before="242" w:line="272" w:lineRule="exact"/>
              <w:ind w:left="106" w:right="341"/>
              <w:textAlignment w:val="baseline"/>
              <w:rPr>
                <w:color w:val="000000"/>
              </w:rPr>
            </w:pPr>
            <w:r>
              <w:rPr>
                <w:color w:val="000000"/>
              </w:rPr>
              <w:t>ÆGY</w:t>
            </w:r>
            <w:bookmarkStart w:id="2" w:name="_GoBack"/>
            <w:bookmarkEnd w:id="2"/>
            <w:r w:rsidR="0085130F" w:rsidRPr="00035AA9">
              <w:rPr>
                <w:color w:val="000000"/>
              </w:rPr>
              <w:t xml:space="preserve">: </w:t>
            </w:r>
            <w:r w:rsidR="00A2257B">
              <w:rPr>
                <w:color w:val="000000"/>
              </w:rPr>
              <w:t xml:space="preserve">Ægyptiske hieroglyffer 2 </w:t>
            </w:r>
          </w:p>
          <w:p w14:paraId="71B59851" w14:textId="75F76CC1" w:rsidR="0085130F" w:rsidRDefault="0085130F" w:rsidP="0085130F">
            <w:pPr>
              <w:spacing w:before="242" w:line="272" w:lineRule="exact"/>
              <w:ind w:left="106" w:right="341"/>
              <w:textAlignment w:val="baseline"/>
              <w:rPr>
                <w:color w:val="000000"/>
              </w:rPr>
            </w:pPr>
            <w:r>
              <w:rPr>
                <w:color w:val="000000"/>
              </w:rPr>
              <w:t>MØS:</w:t>
            </w:r>
            <w:r w:rsidR="00A2257B">
              <w:rPr>
                <w:color w:val="000000"/>
              </w:rPr>
              <w:t xml:space="preserve"> Samfundsdebat med kommunikativt persisk  </w:t>
            </w:r>
          </w:p>
          <w:p w14:paraId="6AE947C5" w14:textId="0A142863" w:rsidR="00CC6F1D" w:rsidRPr="00B95CA7" w:rsidRDefault="00A2257B" w:rsidP="00B95CA7">
            <w:pPr>
              <w:spacing w:before="246" w:line="272" w:lineRule="exact"/>
              <w:ind w:left="106" w:right="341"/>
              <w:textAlignment w:val="baseline"/>
              <w:rPr>
                <w:sz w:val="19"/>
                <w:szCs w:val="19"/>
              </w:rPr>
            </w:pPr>
            <w:r>
              <w:rPr>
                <w:color w:val="000000"/>
              </w:rPr>
              <w:t xml:space="preserve">ÅU: Arabisk litteratur med litterær metode </w:t>
            </w:r>
          </w:p>
        </w:tc>
      </w:tr>
    </w:tbl>
    <w:p w14:paraId="68A178C5" w14:textId="77777777" w:rsidR="00CC6F1D" w:rsidRPr="00B95CA7" w:rsidRDefault="00CC6F1D">
      <w:pPr>
        <w:rPr>
          <w:color w:val="000000"/>
          <w:sz w:val="19"/>
          <w:szCs w:val="19"/>
        </w:rPr>
      </w:pPr>
    </w:p>
    <w:p w14:paraId="59556B84" w14:textId="6AD7EC53" w:rsidR="00311073" w:rsidRDefault="00311073">
      <w:pPr>
        <w:rPr>
          <w:b/>
          <w:color w:val="000000"/>
        </w:rPr>
      </w:pPr>
      <w:r>
        <w:rPr>
          <w:b/>
          <w:color w:val="000000"/>
        </w:rPr>
        <w:br w:type="page"/>
      </w:r>
    </w:p>
    <w:p w14:paraId="78921F2A" w14:textId="77777777" w:rsidR="00B95CA7" w:rsidRDefault="00B95CA7">
      <w:pPr>
        <w:rPr>
          <w:b/>
          <w:color w:val="000000"/>
        </w:rPr>
      </w:pPr>
    </w:p>
    <w:p w14:paraId="15A2FC6E" w14:textId="5FA1B2CE" w:rsidR="00CC6F1D" w:rsidRDefault="00151677">
      <w:pPr>
        <w:rPr>
          <w:b/>
          <w:color w:val="000000"/>
        </w:rPr>
      </w:pPr>
      <w:r>
        <w:rPr>
          <w:b/>
          <w:color w:val="000000"/>
        </w:rPr>
        <w:t>Kategori B</w:t>
      </w:r>
    </w:p>
    <w:p w14:paraId="28BAB9CA" w14:textId="77777777" w:rsidR="00CC6F1D" w:rsidRDefault="00151677">
      <w:pPr>
        <w:rPr>
          <w:color w:val="000000"/>
        </w:rPr>
      </w:pPr>
      <w:r>
        <w:rPr>
          <w:color w:val="000000"/>
        </w:rPr>
        <w:t>Her kommenteres ganske kort.</w:t>
      </w:r>
    </w:p>
    <w:p w14:paraId="1E764C35" w14:textId="77777777" w:rsidR="00CC6F1D" w:rsidRDefault="00CC6F1D">
      <w:pPr>
        <w:rPr>
          <w:color w:val="000000"/>
          <w:sz w:val="19"/>
          <w:szCs w:val="19"/>
        </w:rPr>
      </w:pPr>
    </w:p>
    <w:tbl>
      <w:tblPr>
        <w:tblStyle w:val="a2"/>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CC6F1D" w14:paraId="5137FBD3" w14:textId="77777777" w:rsidTr="00B95CA7">
        <w:trPr>
          <w:trHeight w:val="7303"/>
        </w:trPr>
        <w:tc>
          <w:tcPr>
            <w:tcW w:w="9823" w:type="dxa"/>
            <w:tcBorders>
              <w:top w:val="single" w:sz="4" w:space="0" w:color="000000"/>
              <w:left w:val="single" w:sz="4" w:space="0" w:color="000000"/>
              <w:bottom w:val="single" w:sz="4" w:space="0" w:color="000000"/>
              <w:right w:val="single" w:sz="4" w:space="0" w:color="000000"/>
            </w:tcBorders>
          </w:tcPr>
          <w:p w14:paraId="0D5DC4A3" w14:textId="77777777" w:rsidR="00B95CA7" w:rsidRDefault="0085130F" w:rsidP="00B95CA7">
            <w:pPr>
              <w:spacing w:before="94" w:line="276" w:lineRule="auto"/>
              <w:ind w:left="250" w:right="322"/>
              <w:textAlignment w:val="baseline"/>
              <w:rPr>
                <w:rFonts w:eastAsia="Verdana"/>
                <w:color w:val="000000"/>
                <w:spacing w:val="-1"/>
              </w:rPr>
            </w:pPr>
            <w:r w:rsidRPr="00B95CA7">
              <w:rPr>
                <w:rFonts w:eastAsia="Verdana"/>
                <w:color w:val="000000"/>
                <w:spacing w:val="-1"/>
              </w:rPr>
              <w:t xml:space="preserve">De fleste kurser </w:t>
            </w:r>
            <w:r w:rsidR="00B95CA7" w:rsidRPr="00B95CA7">
              <w:rPr>
                <w:rFonts w:eastAsia="Verdana"/>
                <w:color w:val="000000"/>
                <w:spacing w:val="-1"/>
              </w:rPr>
              <w:t>(</w:t>
            </w:r>
            <w:r w:rsidR="00F916A8" w:rsidRPr="00B95CA7">
              <w:rPr>
                <w:rFonts w:eastAsia="Verdana"/>
                <w:color w:val="000000"/>
                <w:spacing w:val="-1"/>
              </w:rPr>
              <w:t>91</w:t>
            </w:r>
            <w:r w:rsidRPr="00B95CA7">
              <w:rPr>
                <w:rFonts w:eastAsia="Verdana"/>
                <w:color w:val="000000"/>
                <w:spacing w:val="-1"/>
              </w:rPr>
              <w:t>) falder under kategori B, da det drejer sig om kurser, der har modtaget overvejende positive evalueringer fra de deltagende studerende. Kurset har fungeret tilfredsstillende i forhold til de studerendes læringsudbytte og faglige indhold med enkelte konstruktive</w:t>
            </w:r>
            <w:r w:rsidR="00F916A8" w:rsidRPr="00B95CA7">
              <w:rPr>
                <w:rFonts w:eastAsia="Verdana"/>
                <w:color w:val="000000"/>
                <w:spacing w:val="-1"/>
              </w:rPr>
              <w:t xml:space="preserve"> kritikpunkter. I 9 tilfælde</w:t>
            </w:r>
            <w:r w:rsidRPr="00B95CA7">
              <w:rPr>
                <w:rFonts w:eastAsia="Verdana"/>
                <w:color w:val="000000"/>
                <w:spacing w:val="-1"/>
              </w:rPr>
              <w:t xml:space="preserve"> er der blevet givet et B pil op, da det drejer sig om kurser, som har fået meget positive evalueringer, men hvor der ikke har været nævnt de </w:t>
            </w:r>
            <w:r w:rsidR="00B95CA7">
              <w:rPr>
                <w:rFonts w:eastAsia="Verdana"/>
                <w:color w:val="000000"/>
                <w:spacing w:val="-1"/>
              </w:rPr>
              <w:t>e</w:t>
            </w:r>
            <w:r w:rsidRPr="00B95CA7">
              <w:rPr>
                <w:rFonts w:eastAsia="Verdana"/>
                <w:color w:val="000000"/>
                <w:spacing w:val="-1"/>
              </w:rPr>
              <w:t>kstraordinære pædagogiske og faglige tiltag som giver anledning til en A-kategori-placering.</w:t>
            </w:r>
          </w:p>
          <w:p w14:paraId="702C8B28" w14:textId="77777777" w:rsidR="00B95CA7" w:rsidRDefault="00B95CA7" w:rsidP="00B95CA7">
            <w:pPr>
              <w:spacing w:before="94" w:line="276" w:lineRule="auto"/>
              <w:ind w:left="250" w:right="322"/>
              <w:textAlignment w:val="baseline"/>
              <w:rPr>
                <w:rFonts w:eastAsia="Verdana"/>
                <w:color w:val="000000"/>
                <w:spacing w:val="-1"/>
              </w:rPr>
            </w:pPr>
          </w:p>
          <w:p w14:paraId="512C7820" w14:textId="614D5E6E" w:rsidR="0085130F" w:rsidRPr="00B95CA7" w:rsidRDefault="00B95CA7" w:rsidP="00B95CA7">
            <w:pPr>
              <w:spacing w:before="94" w:line="276" w:lineRule="auto"/>
              <w:ind w:left="250" w:right="322"/>
              <w:textAlignment w:val="baseline"/>
              <w:rPr>
                <w:rFonts w:eastAsia="Verdana"/>
                <w:color w:val="000000"/>
              </w:rPr>
            </w:pPr>
            <w:r>
              <w:rPr>
                <w:rFonts w:eastAsia="Verdana"/>
                <w:color w:val="000000"/>
              </w:rPr>
              <w:t>9</w:t>
            </w:r>
            <w:r w:rsidR="0085130F" w:rsidRPr="00B95CA7">
              <w:rPr>
                <w:rFonts w:eastAsia="Verdana"/>
                <w:color w:val="000000"/>
              </w:rPr>
              <w:t xml:space="preserve"> </w:t>
            </w:r>
            <w:r w:rsidR="0012688D" w:rsidRPr="00B95CA7">
              <w:rPr>
                <w:rFonts w:eastAsia="Verdana"/>
                <w:color w:val="000000"/>
              </w:rPr>
              <w:t>B-kurser</w:t>
            </w:r>
            <w:r w:rsidR="0085130F" w:rsidRPr="00B95CA7">
              <w:rPr>
                <w:rFonts w:eastAsia="Verdana"/>
                <w:color w:val="000000"/>
              </w:rPr>
              <w:t xml:space="preserve"> falder dog inden for kategorien B med opfølgning. Det handler her typisk om kurser, hvor der har været uklarhed omkring forhold vedrørende rammerne for kurset, hvor for meget er blevet taget for givet på forhånd, hvor der har manglet feed-back</w:t>
            </w:r>
            <w:r w:rsidR="0012688D" w:rsidRPr="00B95CA7">
              <w:rPr>
                <w:rFonts w:eastAsia="Verdana"/>
                <w:color w:val="000000"/>
              </w:rPr>
              <w:t>, strukturmanglende koordinering eller egnet eksamensform. To kurser skulle have foregået på obligatorisk udlandsophold og her føler de studerende dette har været svært at erstatte med et KU kursus.</w:t>
            </w:r>
          </w:p>
          <w:p w14:paraId="32093A9E" w14:textId="27F0441E" w:rsidR="0085130F" w:rsidRPr="00B95CA7" w:rsidRDefault="0085130F" w:rsidP="00B95CA7">
            <w:pPr>
              <w:spacing w:line="276" w:lineRule="auto"/>
              <w:ind w:left="250" w:right="322"/>
              <w:textAlignment w:val="baseline"/>
              <w:rPr>
                <w:rFonts w:eastAsia="Verdana"/>
                <w:color w:val="000000"/>
              </w:rPr>
            </w:pPr>
            <w:r w:rsidRPr="00B95CA7">
              <w:rPr>
                <w:rFonts w:eastAsia="Verdana"/>
                <w:color w:val="000000"/>
              </w:rPr>
              <w:t>Tallet for  B- med opfølgning har stabiliseret sig men ligger betydeligt højere end det gjorde for et par år siden. Det er Studienævnets opfattelse at dette i høj grad skyldes en kombination af Corona tidens vanskeligheder samt kurser med flere undervisere</w:t>
            </w:r>
            <w:r w:rsidR="00861D7F" w:rsidRPr="00B95CA7">
              <w:rPr>
                <w:rFonts w:eastAsia="Verdana"/>
                <w:color w:val="000000"/>
              </w:rPr>
              <w:t xml:space="preserve"> f.eks på de nye uddannelser, hvor der er sket sammenlægninger af fag</w:t>
            </w:r>
            <w:r w:rsidRPr="00B95CA7">
              <w:rPr>
                <w:rFonts w:eastAsia="Verdana"/>
                <w:color w:val="000000"/>
              </w:rPr>
              <w:t xml:space="preserve">, hvor der har været koordinationsproblemer. </w:t>
            </w:r>
          </w:p>
          <w:p w14:paraId="165EE305" w14:textId="11AA0BEB" w:rsidR="00226DC5" w:rsidRPr="00B95CA7" w:rsidRDefault="0085130F" w:rsidP="00B95CA7">
            <w:pPr>
              <w:spacing w:before="243" w:after="833" w:line="276" w:lineRule="auto"/>
              <w:ind w:left="250" w:right="1258"/>
              <w:textAlignment w:val="baseline"/>
              <w:rPr>
                <w:color w:val="000000"/>
                <w:spacing w:val="-2"/>
              </w:rPr>
            </w:pPr>
            <w:r w:rsidRPr="00B95CA7">
              <w:rPr>
                <w:color w:val="000000"/>
                <w:spacing w:val="-2"/>
              </w:rPr>
              <w:t>Opfølgning foretages efter aftale mellem studieleder og studienævn af</w:t>
            </w:r>
            <w:r w:rsidR="00B95CA7">
              <w:rPr>
                <w:color w:val="000000"/>
                <w:spacing w:val="-2"/>
              </w:rPr>
              <w:t xml:space="preserve"> studieleder, studienævnsformand</w:t>
            </w:r>
            <w:r w:rsidRPr="00B95CA7">
              <w:rPr>
                <w:color w:val="000000"/>
                <w:spacing w:val="-2"/>
              </w:rPr>
              <w:t xml:space="preserve"> eller et nævnsmedlem, afhængigt af hvad den konkrete problematik er.</w:t>
            </w:r>
          </w:p>
        </w:tc>
      </w:tr>
    </w:tbl>
    <w:p w14:paraId="6BC4B2A7" w14:textId="77777777" w:rsidR="00CC6F1D" w:rsidRDefault="00CC6F1D">
      <w:pPr>
        <w:rPr>
          <w:color w:val="000000"/>
          <w:sz w:val="19"/>
          <w:szCs w:val="19"/>
        </w:rPr>
      </w:pPr>
    </w:p>
    <w:p w14:paraId="7406AB2C" w14:textId="77777777" w:rsidR="00CC6F1D" w:rsidRDefault="00151677">
      <w:pPr>
        <w:rPr>
          <w:b/>
          <w:color w:val="000000"/>
        </w:rPr>
      </w:pPr>
      <w:r>
        <w:rPr>
          <w:b/>
          <w:color w:val="000000"/>
        </w:rPr>
        <w:t>Kategori C</w:t>
      </w:r>
    </w:p>
    <w:p w14:paraId="3EE1B696" w14:textId="77777777" w:rsidR="00CC6F1D" w:rsidRDefault="00CC6F1D">
      <w:pPr>
        <w:rPr>
          <w:b/>
          <w:color w:val="000000"/>
        </w:rPr>
      </w:pPr>
    </w:p>
    <w:p w14:paraId="74267F37" w14:textId="77777777" w:rsidR="00CC6F1D" w:rsidRDefault="00151677">
      <w:pPr>
        <w:rPr>
          <w:color w:val="000000"/>
        </w:rPr>
      </w:pPr>
      <w:r>
        <w:rPr>
          <w:color w:val="000000"/>
        </w:rPr>
        <w:t>Her angives særlige opmærksomhedspunkter samt hvilke justeringer og øvrige initiativer, de har givet anledning til.</w:t>
      </w:r>
    </w:p>
    <w:p w14:paraId="03EB6250" w14:textId="77777777" w:rsidR="00CC6F1D" w:rsidRDefault="00CC6F1D">
      <w:pPr>
        <w:rPr>
          <w:color w:val="000000"/>
          <w:sz w:val="19"/>
          <w:szCs w:val="19"/>
        </w:rPr>
      </w:pPr>
    </w:p>
    <w:tbl>
      <w:tblPr>
        <w:tblStyle w:val="a3"/>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CC6F1D" w14:paraId="139A81E1" w14:textId="77777777" w:rsidTr="00B95CA7">
        <w:trPr>
          <w:trHeight w:val="601"/>
        </w:trPr>
        <w:tc>
          <w:tcPr>
            <w:tcW w:w="9823" w:type="dxa"/>
            <w:tcBorders>
              <w:top w:val="single" w:sz="4" w:space="0" w:color="000000"/>
              <w:left w:val="single" w:sz="4" w:space="0" w:color="000000"/>
              <w:bottom w:val="single" w:sz="4" w:space="0" w:color="000000"/>
              <w:right w:val="single" w:sz="4" w:space="0" w:color="000000"/>
            </w:tcBorders>
          </w:tcPr>
          <w:p w14:paraId="782737F4" w14:textId="7B2FA612" w:rsidR="00CC6F1D" w:rsidRDefault="0085130F">
            <w:pPr>
              <w:spacing w:before="240" w:after="240"/>
              <w:rPr>
                <w:highlight w:val="yellow"/>
              </w:rPr>
            </w:pPr>
            <w:r>
              <w:rPr>
                <w:highlight w:val="yellow"/>
              </w:rPr>
              <w:t>Der er ingen C-kurser i Efteråret 2020</w:t>
            </w:r>
          </w:p>
        </w:tc>
      </w:tr>
    </w:tbl>
    <w:p w14:paraId="2975607E" w14:textId="77777777" w:rsidR="00CC6F1D" w:rsidRDefault="00CC6F1D">
      <w:pPr>
        <w:rPr>
          <w:color w:val="000000"/>
          <w:sz w:val="19"/>
          <w:szCs w:val="19"/>
        </w:rPr>
      </w:pPr>
    </w:p>
    <w:p w14:paraId="17038DC1" w14:textId="3D0A8942" w:rsidR="00B95CA7" w:rsidRDefault="00B95CA7">
      <w:r>
        <w:br w:type="page"/>
      </w:r>
    </w:p>
    <w:p w14:paraId="58408ECE" w14:textId="77777777" w:rsidR="00CC6F1D" w:rsidRDefault="00CC6F1D"/>
    <w:tbl>
      <w:tblPr>
        <w:tblStyle w:val="a4"/>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CC6F1D" w14:paraId="0BCD1E60" w14:textId="77777777">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7E61DFA1" w14:textId="77777777" w:rsidR="00CC6F1D" w:rsidRDefault="00151677">
            <w:pPr>
              <w:spacing w:after="120"/>
              <w:rPr>
                <w:b/>
                <w:sz w:val="28"/>
                <w:szCs w:val="28"/>
              </w:rPr>
            </w:pPr>
            <w:r>
              <w:rPr>
                <w:b/>
                <w:sz w:val="28"/>
                <w:szCs w:val="28"/>
              </w:rPr>
              <w:t>Evaluering af andre undervisningsaktiviteter</w:t>
            </w:r>
          </w:p>
        </w:tc>
      </w:tr>
    </w:tbl>
    <w:p w14:paraId="5712F827" w14:textId="77777777" w:rsidR="00CC6F1D" w:rsidRDefault="00CC6F1D"/>
    <w:p w14:paraId="0DC6E19D" w14:textId="2D513799" w:rsidR="00CC6F1D" w:rsidRDefault="00151677">
      <w:r>
        <w:t>Her beskriver studienævnet kort, hvordan det har evalueret bachelorprojekter, specialer, projektorienterede forløb og udlagt undervisning samt angiver de vigtigste pointer fra evalueringerne af samme.</w:t>
      </w:r>
    </w:p>
    <w:p w14:paraId="375F5B67" w14:textId="77777777" w:rsidR="00F60A8E" w:rsidRPr="008F048A" w:rsidRDefault="00F60A8E" w:rsidP="00F60A8E">
      <w:pPr>
        <w:spacing w:before="388" w:line="236" w:lineRule="exact"/>
        <w:ind w:left="250" w:right="106"/>
        <w:textAlignment w:val="baseline"/>
        <w:rPr>
          <w:rFonts w:ascii="Verdana" w:eastAsia="Verdana" w:hAnsi="Verdana"/>
          <w:b/>
          <w:color w:val="000000"/>
          <w:sz w:val="20"/>
        </w:rPr>
      </w:pPr>
      <w:r w:rsidRPr="008F048A">
        <w:rPr>
          <w:rFonts w:ascii="Verdana" w:eastAsia="Verdana" w:hAnsi="Verdana"/>
          <w:b/>
          <w:color w:val="000000"/>
          <w:sz w:val="20"/>
        </w:rPr>
        <w:t>1. BA-projekter, specialer, og projektorienterede forløb:</w:t>
      </w:r>
    </w:p>
    <w:p w14:paraId="1E17253E" w14:textId="77777777" w:rsidR="00F60A8E" w:rsidRDefault="00F60A8E"/>
    <w:tbl>
      <w:tblPr>
        <w:tblStyle w:val="Tabel-Gitter"/>
        <w:tblW w:w="0" w:type="auto"/>
        <w:tblInd w:w="610" w:type="dxa"/>
        <w:tblLook w:val="04A0" w:firstRow="1" w:lastRow="0" w:firstColumn="1" w:lastColumn="0" w:noHBand="0" w:noVBand="1"/>
      </w:tblPr>
      <w:tblGrid>
        <w:gridCol w:w="9018"/>
      </w:tblGrid>
      <w:tr w:rsidR="00463AFC" w14:paraId="5D33CE64" w14:textId="77777777" w:rsidTr="00463AFC">
        <w:tc>
          <w:tcPr>
            <w:tcW w:w="10070" w:type="dxa"/>
          </w:tcPr>
          <w:p w14:paraId="3A157BC3" w14:textId="479FBC51" w:rsidR="0043718F" w:rsidRPr="00B95CA7" w:rsidRDefault="0043718F"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I det følgende gives der et kort resumé af:</w:t>
            </w:r>
          </w:p>
          <w:p w14:paraId="0CF7D84A" w14:textId="77777777" w:rsidR="00B95CA7" w:rsidRDefault="00B95CA7" w:rsidP="00B95CA7">
            <w:pPr>
              <w:pStyle w:val="xmsolistparagraph"/>
              <w:shd w:val="clear" w:color="auto" w:fill="FFFFFF"/>
              <w:spacing w:before="0" w:beforeAutospacing="0" w:after="0" w:afterAutospacing="0"/>
              <w:ind w:left="267"/>
              <w:rPr>
                <w:color w:val="212121"/>
                <w:lang w:val="da-DK"/>
              </w:rPr>
            </w:pPr>
          </w:p>
          <w:p w14:paraId="3706FA0D" w14:textId="5A335D59" w:rsidR="00890E41" w:rsidRPr="00B95CA7" w:rsidRDefault="00B95CA7" w:rsidP="00B95CA7">
            <w:pPr>
              <w:pStyle w:val="xmsolistparagraph"/>
              <w:shd w:val="clear" w:color="auto" w:fill="FFFFFF"/>
              <w:spacing w:before="0" w:beforeAutospacing="0" w:after="0" w:afterAutospacing="0"/>
              <w:ind w:left="267"/>
              <w:rPr>
                <w:color w:val="212121"/>
                <w:lang w:val="da-DK"/>
              </w:rPr>
            </w:pPr>
            <w:r>
              <w:rPr>
                <w:color w:val="212121"/>
                <w:lang w:val="da-DK"/>
              </w:rPr>
              <w:t>Specialevejledning.</w:t>
            </w:r>
            <w:r w:rsidR="00450B9E">
              <w:rPr>
                <w:color w:val="212121"/>
                <w:lang w:val="da-DK"/>
              </w:rPr>
              <w:t xml:space="preserve"> </w:t>
            </w:r>
            <w:r w:rsidR="00890E41" w:rsidRPr="00B95CA7">
              <w:rPr>
                <w:color w:val="212121"/>
                <w:lang w:val="da-DK"/>
              </w:rPr>
              <w:t>Studerende, der har afleveret i perioden 31/8 og frem til d. 31/1-21)</w:t>
            </w:r>
          </w:p>
          <w:p w14:paraId="4BA07709" w14:textId="77777777" w:rsidR="00B95CA7" w:rsidRDefault="00B95CA7" w:rsidP="00B95CA7">
            <w:pPr>
              <w:pStyle w:val="xmsolistparagraph"/>
              <w:shd w:val="clear" w:color="auto" w:fill="FFFFFF"/>
              <w:spacing w:before="0" w:beforeAutospacing="0" w:after="0" w:afterAutospacing="0"/>
              <w:ind w:left="267"/>
              <w:rPr>
                <w:color w:val="212121"/>
                <w:lang w:val="da-DK"/>
              </w:rPr>
            </w:pPr>
          </w:p>
          <w:p w14:paraId="21B3834A" w14:textId="1B31413D" w:rsidR="00890E41" w:rsidRPr="00B95CA7" w:rsidRDefault="00890E41"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Bachelorvejledning. Inkl. 1) studerende tilmeldt ord</w:t>
            </w:r>
            <w:r w:rsidR="0043718F" w:rsidRPr="00B95CA7">
              <w:rPr>
                <w:color w:val="212121"/>
                <w:lang w:val="da-DK"/>
              </w:rPr>
              <w:t xml:space="preserve">inær eksamenstermin i V20/21 og </w:t>
            </w:r>
            <w:r w:rsidRPr="00B95CA7">
              <w:rPr>
                <w:color w:val="212121"/>
                <w:lang w:val="da-DK"/>
              </w:rPr>
              <w:t>2) studerende tilmeldt re-eksamenstermin i V20/21)</w:t>
            </w:r>
          </w:p>
          <w:p w14:paraId="2A56B45B" w14:textId="77777777" w:rsidR="00B95CA7" w:rsidRDefault="00B95CA7" w:rsidP="00B95CA7">
            <w:pPr>
              <w:pStyle w:val="xmsolistparagraph"/>
              <w:shd w:val="clear" w:color="auto" w:fill="FFFFFF"/>
              <w:spacing w:before="0" w:beforeAutospacing="0" w:after="0" w:afterAutospacing="0"/>
              <w:ind w:left="267"/>
              <w:rPr>
                <w:color w:val="212121"/>
                <w:lang w:val="da-DK"/>
              </w:rPr>
            </w:pPr>
          </w:p>
          <w:p w14:paraId="7EC07B0E" w14:textId="66035EBF" w:rsidR="00890E41" w:rsidRPr="00B95CA7" w:rsidRDefault="00890E41"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Projektorienterede forløb. Inkl. 1) studerende tilmeldt ordinær eksamenstermin i V20/21 og 2) studerende tilmeldt re-eksamenstermin i V20/21)</w:t>
            </w:r>
          </w:p>
          <w:p w14:paraId="7534CCD3" w14:textId="05A2BCE2" w:rsidR="0043718F" w:rsidRPr="00B95CA7" w:rsidRDefault="0043718F" w:rsidP="00B95CA7">
            <w:pPr>
              <w:pStyle w:val="xmsolistparagraph"/>
              <w:shd w:val="clear" w:color="auto" w:fill="FFFFFF"/>
              <w:spacing w:before="0" w:beforeAutospacing="0" w:after="0" w:afterAutospacing="0"/>
              <w:ind w:left="267"/>
              <w:rPr>
                <w:color w:val="212121"/>
                <w:lang w:val="da-DK"/>
              </w:rPr>
            </w:pPr>
          </w:p>
          <w:p w14:paraId="4F34D1E3" w14:textId="1D6DB4E0" w:rsidR="0043718F" w:rsidRPr="00B95CA7" w:rsidRDefault="0043718F"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Hvis man ønsker at se de rapporter som</w:t>
            </w:r>
            <w:r w:rsidR="00450B9E">
              <w:rPr>
                <w:color w:val="212121"/>
                <w:lang w:val="da-DK"/>
              </w:rPr>
              <w:t xml:space="preserve"> resuméet er udsprunget af, kan de </w:t>
            </w:r>
            <w:r w:rsidRPr="00B95CA7">
              <w:rPr>
                <w:color w:val="212121"/>
                <w:lang w:val="da-DK"/>
              </w:rPr>
              <w:t>rekvireres ved henvendelse til Studienævnet.</w:t>
            </w:r>
          </w:p>
          <w:p w14:paraId="7D98CADA" w14:textId="69AB18C9" w:rsidR="0043718F" w:rsidRPr="00B95CA7" w:rsidRDefault="0043718F" w:rsidP="00B95CA7">
            <w:pPr>
              <w:pStyle w:val="xmsolistparagraph"/>
              <w:shd w:val="clear" w:color="auto" w:fill="FFFFFF"/>
              <w:spacing w:before="0" w:beforeAutospacing="0" w:after="0" w:afterAutospacing="0"/>
              <w:ind w:left="267"/>
              <w:rPr>
                <w:color w:val="212121"/>
                <w:lang w:val="da-DK"/>
              </w:rPr>
            </w:pPr>
          </w:p>
          <w:p w14:paraId="3A32F1DA" w14:textId="7624F202" w:rsidR="0043718F" w:rsidRPr="00B95CA7" w:rsidRDefault="0043718F" w:rsidP="00B95CA7">
            <w:pPr>
              <w:pStyle w:val="xmsolistparagraph"/>
              <w:shd w:val="clear" w:color="auto" w:fill="FFFFFF"/>
              <w:spacing w:before="0" w:beforeAutospacing="0" w:after="0" w:afterAutospacing="0"/>
              <w:ind w:left="267"/>
              <w:rPr>
                <w:b/>
                <w:bCs/>
                <w:color w:val="212121"/>
                <w:lang w:val="da-DK"/>
              </w:rPr>
            </w:pPr>
            <w:r w:rsidRPr="00B95CA7">
              <w:rPr>
                <w:b/>
                <w:bCs/>
                <w:color w:val="212121"/>
                <w:lang w:val="da-DK"/>
              </w:rPr>
              <w:t xml:space="preserve">Særligt angående specialer: </w:t>
            </w:r>
          </w:p>
          <w:p w14:paraId="02653DD4" w14:textId="4204ED2C" w:rsidR="0043718F" w:rsidRPr="00B95CA7" w:rsidRDefault="0043718F"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Der nævnes mange grunde til forsinkelse af specialer: stress, sygdom, relevant arbejde, ønske om at lave et særligt godt speciale og Corona situationen, der nævnes af flere</w:t>
            </w:r>
          </w:p>
          <w:p w14:paraId="520B9816" w14:textId="71C22D8B" w:rsidR="0043718F" w:rsidRPr="00B95CA7" w:rsidRDefault="0043718F"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En studerende spørger hvordan det kan sikres at den studerende får den vejledning vedkommende har ret til – spørgsmålet er sendt vi</w:t>
            </w:r>
            <w:r w:rsidR="00984C1C" w:rsidRPr="00B95CA7">
              <w:rPr>
                <w:color w:val="212121"/>
                <w:lang w:val="da-DK"/>
              </w:rPr>
              <w:t xml:space="preserve">dere til studienævnet af evalueringsudvalgt. </w:t>
            </w:r>
          </w:p>
          <w:p w14:paraId="140D14A2" w14:textId="35E58733" w:rsidR="0043718F" w:rsidRPr="00B95CA7" w:rsidRDefault="0043718F" w:rsidP="00B95CA7">
            <w:pPr>
              <w:pStyle w:val="xmsolistparagraph"/>
              <w:shd w:val="clear" w:color="auto" w:fill="FFFFFF"/>
              <w:spacing w:before="0" w:beforeAutospacing="0" w:after="0" w:afterAutospacing="0"/>
              <w:ind w:left="267"/>
              <w:rPr>
                <w:color w:val="212121"/>
                <w:lang w:val="da-DK"/>
              </w:rPr>
            </w:pPr>
          </w:p>
          <w:p w14:paraId="41809308" w14:textId="2335F732" w:rsidR="0043718F" w:rsidRPr="00B95CA7" w:rsidRDefault="0043718F" w:rsidP="00B95CA7">
            <w:pPr>
              <w:pStyle w:val="xmsolistparagraph"/>
              <w:shd w:val="clear" w:color="auto" w:fill="FFFFFF"/>
              <w:spacing w:before="0" w:beforeAutospacing="0" w:after="0" w:afterAutospacing="0"/>
              <w:ind w:left="267"/>
              <w:rPr>
                <w:b/>
                <w:bCs/>
                <w:color w:val="212121"/>
                <w:lang w:val="da-DK"/>
              </w:rPr>
            </w:pPr>
            <w:r w:rsidRPr="00B95CA7">
              <w:rPr>
                <w:b/>
                <w:bCs/>
                <w:color w:val="212121"/>
                <w:lang w:val="da-DK"/>
              </w:rPr>
              <w:t>Særligt angående projektorienterede forløb.</w:t>
            </w:r>
          </w:p>
          <w:p w14:paraId="6858FC5F" w14:textId="415A0FE1" w:rsidR="0043718F" w:rsidRPr="00B95CA7" w:rsidRDefault="0043718F"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br/>
              <w:t>En studerende nævner at hjemm</w:t>
            </w:r>
            <w:r w:rsidR="00984C1C" w:rsidRPr="00B95CA7">
              <w:rPr>
                <w:color w:val="212121"/>
                <w:lang w:val="da-DK"/>
              </w:rPr>
              <w:t xml:space="preserve">eside og kursusplan ikke ser ud til at inkludere at man søger på museer eller lignende – noget en del studerende fra f.eks. arkæologi jo typisk ville gøre. Kommentaren er af evalueringsudvalget er sendt videre til Studienævnet til videre behandling. </w:t>
            </w:r>
          </w:p>
          <w:p w14:paraId="6CCEB149" w14:textId="50741E2D" w:rsidR="00984C1C" w:rsidRPr="00B95CA7" w:rsidRDefault="00984C1C" w:rsidP="00B95CA7">
            <w:pPr>
              <w:pStyle w:val="xmsolistparagraph"/>
              <w:shd w:val="clear" w:color="auto" w:fill="FFFFFF"/>
              <w:spacing w:before="0" w:beforeAutospacing="0" w:after="0" w:afterAutospacing="0"/>
              <w:ind w:left="267"/>
              <w:rPr>
                <w:color w:val="212121"/>
                <w:lang w:val="da-DK"/>
              </w:rPr>
            </w:pPr>
          </w:p>
          <w:p w14:paraId="11B68A7A" w14:textId="2C6EDEE4" w:rsidR="00984C1C" w:rsidRPr="00B95CA7" w:rsidRDefault="00984C1C" w:rsidP="00B95CA7">
            <w:pPr>
              <w:pStyle w:val="xmsolistparagraph"/>
              <w:shd w:val="clear" w:color="auto" w:fill="FFFFFF"/>
              <w:spacing w:before="0" w:beforeAutospacing="0" w:after="0" w:afterAutospacing="0"/>
              <w:ind w:left="267"/>
              <w:rPr>
                <w:b/>
                <w:bCs/>
                <w:color w:val="212121"/>
                <w:lang w:val="da-DK"/>
              </w:rPr>
            </w:pPr>
            <w:r w:rsidRPr="00B95CA7">
              <w:rPr>
                <w:b/>
                <w:bCs/>
                <w:color w:val="212121"/>
                <w:lang w:val="da-DK"/>
              </w:rPr>
              <w:t xml:space="preserve">Generelt om BA projekter, specialer og projektorienterede forløb. </w:t>
            </w:r>
          </w:p>
          <w:p w14:paraId="41057BCF" w14:textId="6A8D9222" w:rsidR="00984C1C" w:rsidRPr="00B95CA7" w:rsidRDefault="00984C1C" w:rsidP="00B95CA7">
            <w:pPr>
              <w:pStyle w:val="xmsolistparagraph"/>
              <w:shd w:val="clear" w:color="auto" w:fill="FFFFFF"/>
              <w:spacing w:before="0" w:beforeAutospacing="0" w:after="0" w:afterAutospacing="0"/>
              <w:ind w:left="267"/>
              <w:rPr>
                <w:color w:val="212121"/>
                <w:lang w:val="da-DK"/>
              </w:rPr>
            </w:pPr>
            <w:r w:rsidRPr="00B95CA7">
              <w:rPr>
                <w:color w:val="212121"/>
                <w:lang w:val="da-DK"/>
              </w:rPr>
              <w:t xml:space="preserve">Der nævnes mange faktorer som nyttige for den studerendes arbejde med ovennævnte. Mest væsentlig er dog vejlederen. I langt de fleste tilfælde er der meget god eller god tilfredshed med vejledningen, i få tilfælde er der mindre god eller slet ingen tilfredshed – der nævnes grunde som at det er svært at få kontakt til vedkommende, at der ikke var forståelse for den studerendes projekt etc. </w:t>
            </w:r>
          </w:p>
          <w:p w14:paraId="76816605" w14:textId="04E5179A" w:rsidR="00463AFC" w:rsidRPr="00311073" w:rsidRDefault="00984C1C" w:rsidP="00311073">
            <w:pPr>
              <w:pStyle w:val="xmsolistparagraph"/>
              <w:shd w:val="clear" w:color="auto" w:fill="FFFFFF"/>
              <w:spacing w:before="0" w:beforeAutospacing="0" w:after="0" w:afterAutospacing="0"/>
              <w:ind w:left="267"/>
              <w:rPr>
                <w:color w:val="212121"/>
                <w:lang w:val="da-DK"/>
              </w:rPr>
            </w:pPr>
            <w:r w:rsidRPr="00B95CA7">
              <w:rPr>
                <w:color w:val="212121"/>
                <w:lang w:val="da-DK"/>
              </w:rPr>
              <w:t xml:space="preserve">Corona situationen hvor mere end sædvanligt har foregået over zoom, telefonisk eller via email nævnes i adskillige tilfælde som en negativ faktor. En studerende nævner dog at det at få svar via email har været vældigt godt i forhold til mere mundtlig vejledning. </w:t>
            </w:r>
          </w:p>
        </w:tc>
      </w:tr>
    </w:tbl>
    <w:p w14:paraId="20EE1ADA" w14:textId="77777777" w:rsidR="00311073" w:rsidRDefault="00311073" w:rsidP="00463AFC">
      <w:pPr>
        <w:pStyle w:val="Listeafsnit"/>
        <w:spacing w:before="284" w:line="275" w:lineRule="exact"/>
        <w:ind w:left="610" w:right="250"/>
        <w:textAlignment w:val="baseline"/>
        <w:rPr>
          <w:rFonts w:eastAsia="Times New Roman"/>
          <w:b/>
          <w:color w:val="000000"/>
          <w:sz w:val="24"/>
        </w:rPr>
      </w:pPr>
    </w:p>
    <w:p w14:paraId="4D02A919" w14:textId="1A614704" w:rsidR="00463AFC" w:rsidRPr="0043524C" w:rsidRDefault="00463AFC" w:rsidP="00311073">
      <w:pPr>
        <w:pStyle w:val="Listeafsnit"/>
        <w:spacing w:before="284" w:line="275" w:lineRule="exact"/>
        <w:ind w:left="284" w:right="250"/>
        <w:textAlignment w:val="baseline"/>
        <w:rPr>
          <w:rFonts w:eastAsia="Times New Roman"/>
          <w:b/>
          <w:color w:val="000000"/>
          <w:sz w:val="24"/>
        </w:rPr>
      </w:pPr>
      <w:r w:rsidRPr="00FE01F9">
        <w:rPr>
          <w:rFonts w:eastAsia="Times New Roman"/>
          <w:b/>
          <w:color w:val="000000"/>
          <w:sz w:val="24"/>
        </w:rPr>
        <w:lastRenderedPageBreak/>
        <w:t>Udlagt undervisning:</w:t>
      </w:r>
    </w:p>
    <w:p w14:paraId="7A1DF6BA" w14:textId="513C9AC8" w:rsidR="00463AFC" w:rsidRPr="008F048A" w:rsidRDefault="00311073" w:rsidP="00463AFC">
      <w:pPr>
        <w:spacing w:before="273" w:line="273" w:lineRule="exact"/>
        <w:ind w:left="250" w:right="106"/>
        <w:textAlignment w:val="baseline"/>
        <w:rPr>
          <w:color w:val="000000"/>
        </w:rPr>
      </w:pPr>
      <w:r>
        <w:rPr>
          <w:color w:val="000000"/>
        </w:rPr>
        <w:t>Der h</w:t>
      </w:r>
      <w:r w:rsidR="00B95CA7">
        <w:rPr>
          <w:color w:val="000000"/>
        </w:rPr>
        <w:t xml:space="preserve">ar i </w:t>
      </w:r>
      <w:r w:rsidR="00C619BC">
        <w:rPr>
          <w:color w:val="000000"/>
        </w:rPr>
        <w:t>E</w:t>
      </w:r>
      <w:r w:rsidR="00463AFC">
        <w:rPr>
          <w:color w:val="000000"/>
        </w:rPr>
        <w:t>2020</w:t>
      </w:r>
      <w:r w:rsidR="00463AFC" w:rsidRPr="008F048A">
        <w:rPr>
          <w:color w:val="000000"/>
        </w:rPr>
        <w:t xml:space="preserve"> ikke været studerende på udlagt undervisning.</w:t>
      </w:r>
    </w:p>
    <w:p w14:paraId="6A8F24D2" w14:textId="77777777" w:rsidR="00463AFC" w:rsidRPr="00BF0467" w:rsidRDefault="00463AFC" w:rsidP="00463AFC">
      <w:pPr>
        <w:pStyle w:val="Listeafsnit"/>
        <w:numPr>
          <w:ilvl w:val="0"/>
          <w:numId w:val="2"/>
        </w:numPr>
        <w:tabs>
          <w:tab w:val="left" w:pos="-362"/>
          <w:tab w:val="left" w:pos="466"/>
        </w:tabs>
        <w:spacing w:before="284" w:after="0" w:line="274" w:lineRule="exact"/>
        <w:ind w:right="106"/>
        <w:textAlignment w:val="baseline"/>
        <w:rPr>
          <w:rFonts w:eastAsia="Times New Roman"/>
          <w:b/>
          <w:color w:val="000000"/>
          <w:sz w:val="24"/>
        </w:rPr>
      </w:pPr>
      <w:r w:rsidRPr="00BF0467">
        <w:rPr>
          <w:rFonts w:eastAsia="Times New Roman"/>
          <w:b/>
          <w:color w:val="000000"/>
          <w:sz w:val="24"/>
        </w:rPr>
        <w:t>Udlandsophold</w:t>
      </w:r>
    </w:p>
    <w:p w14:paraId="459C16E7" w14:textId="277AC787" w:rsidR="00311073" w:rsidRDefault="00C619BC" w:rsidP="00311073">
      <w:pPr>
        <w:spacing w:before="272" w:line="274" w:lineRule="exact"/>
        <w:ind w:left="250" w:right="754"/>
        <w:textAlignment w:val="baseline"/>
        <w:rPr>
          <w:color w:val="000000"/>
          <w:spacing w:val="-1"/>
        </w:rPr>
      </w:pPr>
      <w:r>
        <w:rPr>
          <w:color w:val="000000"/>
          <w:spacing w:val="-1"/>
        </w:rPr>
        <w:t>E2020</w:t>
      </w:r>
      <w:r w:rsidR="00311073">
        <w:rPr>
          <w:color w:val="000000"/>
          <w:spacing w:val="-1"/>
        </w:rPr>
        <w:t xml:space="preserve"> har på grund af Covid 19-</w:t>
      </w:r>
      <w:r w:rsidR="00463AFC">
        <w:rPr>
          <w:color w:val="000000"/>
          <w:spacing w:val="-1"/>
        </w:rPr>
        <w:t xml:space="preserve">situationen været noget turbulent i forhold til afvikling af de obligatoriske udlandsophold på sprog – og områdestudierne. Studerende fra Østeuropa, Sydasienstudier, og Japan og Kinastudier kom ikke afsted på deres obligatoriske udlandsophold.   </w:t>
      </w:r>
      <w:r>
        <w:rPr>
          <w:color w:val="000000"/>
          <w:spacing w:val="-1"/>
        </w:rPr>
        <w:t>Nogle</w:t>
      </w:r>
      <w:r w:rsidRPr="008F048A">
        <w:rPr>
          <w:color w:val="000000"/>
          <w:spacing w:val="-1"/>
        </w:rPr>
        <w:t xml:space="preserve"> studerende på ToRS </w:t>
      </w:r>
      <w:r>
        <w:rPr>
          <w:color w:val="000000"/>
          <w:spacing w:val="-1"/>
        </w:rPr>
        <w:t xml:space="preserve">har dog været på </w:t>
      </w:r>
      <w:r w:rsidRPr="008F048A">
        <w:rPr>
          <w:color w:val="000000"/>
          <w:spacing w:val="-1"/>
        </w:rPr>
        <w:t>meritg</w:t>
      </w:r>
      <w:r>
        <w:rPr>
          <w:color w:val="000000"/>
          <w:spacing w:val="-1"/>
        </w:rPr>
        <w:t>ivende studieophold i udlandet i form af selvarrangerede ophold, der ikke er en del af et obligatoriske ophold.</w:t>
      </w:r>
      <w:r w:rsidR="00B95CA7">
        <w:rPr>
          <w:color w:val="000000"/>
          <w:spacing w:val="-1"/>
        </w:rPr>
        <w:t xml:space="preserve"> En gruppe på 8 tog </w:t>
      </w:r>
      <w:r w:rsidR="00463AFC">
        <w:rPr>
          <w:color w:val="000000"/>
          <w:spacing w:val="-1"/>
        </w:rPr>
        <w:t xml:space="preserve">afsted til </w:t>
      </w:r>
      <w:r>
        <w:rPr>
          <w:color w:val="000000"/>
          <w:spacing w:val="-1"/>
        </w:rPr>
        <w:t xml:space="preserve">TAFL på Alexandria University i </w:t>
      </w:r>
      <w:r w:rsidR="00463AFC">
        <w:rPr>
          <w:color w:val="000000"/>
          <w:spacing w:val="-1"/>
        </w:rPr>
        <w:t xml:space="preserve">Ægypten på selvarrangeret udlandsophold – de fleste af dem hørte til de studerende der var rejst hjem før tid i foråret </w:t>
      </w:r>
      <w:r>
        <w:rPr>
          <w:color w:val="000000"/>
          <w:spacing w:val="-1"/>
        </w:rPr>
        <w:t>fra andre universiteter i Mellemøs</w:t>
      </w:r>
      <w:r w:rsidR="00311073">
        <w:rPr>
          <w:color w:val="000000"/>
          <w:spacing w:val="-1"/>
        </w:rPr>
        <w:t>t</w:t>
      </w:r>
      <w:r>
        <w:rPr>
          <w:color w:val="000000"/>
          <w:spacing w:val="-1"/>
        </w:rPr>
        <w:t xml:space="preserve">en </w:t>
      </w:r>
      <w:r w:rsidR="00463AFC">
        <w:rPr>
          <w:color w:val="000000"/>
          <w:spacing w:val="-1"/>
        </w:rPr>
        <w:t>på grund af Corona situationen.</w:t>
      </w:r>
    </w:p>
    <w:p w14:paraId="02F3546A" w14:textId="20C06FE8" w:rsidR="00B95CA7" w:rsidRDefault="00B95CA7" w:rsidP="00311073">
      <w:pPr>
        <w:spacing w:before="272" w:after="684" w:line="274" w:lineRule="exact"/>
        <w:ind w:left="250" w:right="754"/>
        <w:textAlignment w:val="baseline"/>
      </w:pPr>
      <w:r>
        <w:rPr>
          <w:color w:val="000000"/>
          <w:spacing w:val="-1"/>
        </w:rPr>
        <w:t>KU sender evalueringsskemaer til alle Erasmus studerende, til studerende der har fået internationaliseringsstipendium og til udvekslingsstuderende. Resultaterne af disse evalueringer ligger på nettet. Nogle af afdelingerne på ToRS udfører derudover evalueringer til internt brug der også omfatter studerende der har været på selvarrangerede ophold som en del af det obligatoriske udlandssemester</w:t>
      </w:r>
      <w:r w:rsidRPr="008F048A">
        <w:rPr>
          <w:color w:val="000000"/>
          <w:spacing w:val="-1"/>
        </w:rPr>
        <w:t>. SN har ikke evalueringsforpligtelse eller redskaber til en formel evaluering af meritgivende studieophold, men holder sig alligevel via fagene informeret om disse ophold, da de er en vigtig del af den samlede uddannelse.</w:t>
      </w:r>
    </w:p>
    <w:p w14:paraId="4BFA26DF" w14:textId="77777777" w:rsidR="00B95CA7" w:rsidRDefault="00B95CA7" w:rsidP="00B95CA7"/>
    <w:tbl>
      <w:tblPr>
        <w:tblStyle w:val="a6"/>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08B53BEF" w14:textId="77777777" w:rsidTr="00756B51">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56B213FA" w14:textId="77777777" w:rsidR="00B95CA7" w:rsidRDefault="00B95CA7" w:rsidP="00756B51">
            <w:pPr>
              <w:spacing w:after="120"/>
              <w:rPr>
                <w:b/>
                <w:sz w:val="28"/>
                <w:szCs w:val="28"/>
              </w:rPr>
            </w:pPr>
            <w:r>
              <w:rPr>
                <w:b/>
                <w:sz w:val="28"/>
                <w:szCs w:val="28"/>
              </w:rPr>
              <w:t>Opfølgning på seneste evalueringsrapport</w:t>
            </w:r>
          </w:p>
        </w:tc>
      </w:tr>
    </w:tbl>
    <w:p w14:paraId="2BC8F8B2" w14:textId="77777777" w:rsidR="00B95CA7" w:rsidRDefault="00B95CA7" w:rsidP="00B95CA7"/>
    <w:p w14:paraId="57F99955" w14:textId="77777777" w:rsidR="00B95CA7" w:rsidRDefault="00B95CA7" w:rsidP="00B95CA7">
      <w:r>
        <w:t>Nedenfor angiver studienævnet status over sidste evalueringsrapports opfølgningsinitiativer.</w:t>
      </w:r>
    </w:p>
    <w:tbl>
      <w:tblPr>
        <w:tblStyle w:val="a7"/>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B95CA7" w14:paraId="5EA37E21" w14:textId="77777777" w:rsidTr="00756B51">
        <w:tc>
          <w:tcPr>
            <w:tcW w:w="9823" w:type="dxa"/>
            <w:tcBorders>
              <w:top w:val="single" w:sz="4" w:space="0" w:color="000000"/>
              <w:left w:val="single" w:sz="4" w:space="0" w:color="000000"/>
              <w:bottom w:val="single" w:sz="4" w:space="0" w:color="000000"/>
              <w:right w:val="single" w:sz="4" w:space="0" w:color="000000"/>
            </w:tcBorders>
          </w:tcPr>
          <w:p w14:paraId="1D7C3576" w14:textId="15E02E8B" w:rsidR="00B95CA7" w:rsidRDefault="00B95CA7" w:rsidP="00756B51">
            <w:pPr>
              <w:rPr>
                <w:color w:val="000000"/>
              </w:rPr>
            </w:pPr>
            <w:r>
              <w:t xml:space="preserve">De kurser der fik B med opfølgning er der blevet fulgt op på. Ansvaret for opfølgningen ligger hos studielederen, men Studienævnet foreslår overfor studieleder den type opfølgning der kunne tænkes at være passende i forhold til problemets karakter. </w:t>
            </w:r>
          </w:p>
          <w:p w14:paraId="411BB2B4" w14:textId="77777777" w:rsidR="00B95CA7" w:rsidRDefault="00B95CA7" w:rsidP="00756B51">
            <w:pPr>
              <w:rPr>
                <w:color w:val="000000"/>
                <w:sz w:val="19"/>
                <w:szCs w:val="19"/>
              </w:rPr>
            </w:pPr>
          </w:p>
        </w:tc>
      </w:tr>
    </w:tbl>
    <w:p w14:paraId="412A908E" w14:textId="77777777" w:rsidR="00B95CA7" w:rsidRDefault="00B95CA7" w:rsidP="00B95CA7"/>
    <w:p w14:paraId="18F865E4" w14:textId="77777777" w:rsidR="00B95CA7" w:rsidRDefault="00B95CA7" w:rsidP="00B95CA7"/>
    <w:tbl>
      <w:tblPr>
        <w:tblStyle w:val="a8"/>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479A614B" w14:textId="77777777" w:rsidTr="00756B51">
        <w:trPr>
          <w:trHeight w:val="105"/>
        </w:trPr>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0C698830" w14:textId="77777777" w:rsidR="00B95CA7" w:rsidRDefault="00B95CA7" w:rsidP="00756B51">
            <w:pPr>
              <w:spacing w:after="120"/>
              <w:rPr>
                <w:b/>
                <w:sz w:val="28"/>
                <w:szCs w:val="28"/>
              </w:rPr>
            </w:pPr>
            <w:r>
              <w:rPr>
                <w:b/>
                <w:sz w:val="28"/>
                <w:szCs w:val="28"/>
              </w:rPr>
              <w:t>Pædagogisk kompetenceudvikling</w:t>
            </w:r>
          </w:p>
        </w:tc>
      </w:tr>
    </w:tbl>
    <w:p w14:paraId="08935B82" w14:textId="77777777" w:rsidR="00B95CA7" w:rsidRDefault="00B95CA7" w:rsidP="00B95CA7"/>
    <w:p w14:paraId="182A34DD" w14:textId="77777777" w:rsidR="00B95CA7" w:rsidRDefault="00B95CA7" w:rsidP="00B95CA7">
      <w:pPr>
        <w:rPr>
          <w:color w:val="000000"/>
        </w:rPr>
      </w:pPr>
      <w:r>
        <w:rPr>
          <w:color w:val="000000"/>
        </w:rPr>
        <w:t xml:space="preserve">Her kan studienævnet angive eventuelle initiativer og tanker vedrørende pædagogisk kompetenceudvikling som undervisningsevalueringen har givet anledning til. </w:t>
      </w:r>
    </w:p>
    <w:p w14:paraId="263AC353" w14:textId="77777777" w:rsidR="00B95CA7" w:rsidRDefault="00B95CA7" w:rsidP="00B95CA7"/>
    <w:tbl>
      <w:tblPr>
        <w:tblStyle w:val="a9"/>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15641831" w14:textId="77777777" w:rsidTr="00756B51">
        <w:tc>
          <w:tcPr>
            <w:tcW w:w="9828" w:type="dxa"/>
            <w:tcBorders>
              <w:top w:val="single" w:sz="4" w:space="0" w:color="000000"/>
              <w:left w:val="single" w:sz="4" w:space="0" w:color="000000"/>
              <w:bottom w:val="single" w:sz="4" w:space="0" w:color="000000"/>
              <w:right w:val="single" w:sz="4" w:space="0" w:color="000000"/>
            </w:tcBorders>
          </w:tcPr>
          <w:p w14:paraId="3764141B" w14:textId="5CB84098" w:rsidR="00B95CA7" w:rsidRPr="00311073" w:rsidRDefault="00B95CA7" w:rsidP="00756B51">
            <w:r w:rsidRPr="00311073">
              <w:rPr>
                <w:color w:val="000000"/>
              </w:rPr>
              <w:t>Undervisningsevalueringen har i E2020 især givet anledning til overvejelser omkring brug af fjernundervisning og blended learning</w:t>
            </w:r>
            <w:r w:rsidR="00311073">
              <w:rPr>
                <w:color w:val="000000"/>
              </w:rPr>
              <w:t>/ hybridundervisning</w:t>
            </w:r>
            <w:r w:rsidRPr="00311073">
              <w:rPr>
                <w:color w:val="000000"/>
              </w:rPr>
              <w:t>. Studienævnet vil arbejde videre med opsamling af både negative og positive erfaringer fra såvel F2020 med en længere nedlukningsperiode og fra E2020 med en høj grad af hybridundervisning.</w:t>
            </w:r>
          </w:p>
        </w:tc>
      </w:tr>
    </w:tbl>
    <w:p w14:paraId="3C00D51C" w14:textId="77777777" w:rsidR="00B95CA7" w:rsidRDefault="00B95CA7" w:rsidP="00B95CA7"/>
    <w:tbl>
      <w:tblPr>
        <w:tblStyle w:val="aa"/>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1D08BC9A" w14:textId="77777777" w:rsidTr="00756B51">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06FC6DB0" w14:textId="77777777" w:rsidR="00B95CA7" w:rsidRDefault="00B95CA7" w:rsidP="00756B51">
            <w:pPr>
              <w:spacing w:after="120"/>
              <w:rPr>
                <w:b/>
                <w:sz w:val="28"/>
                <w:szCs w:val="28"/>
              </w:rPr>
            </w:pPr>
            <w:r>
              <w:rPr>
                <w:b/>
                <w:sz w:val="28"/>
                <w:szCs w:val="28"/>
              </w:rPr>
              <w:t>Evalueringsplan</w:t>
            </w:r>
          </w:p>
        </w:tc>
      </w:tr>
    </w:tbl>
    <w:p w14:paraId="7338143E" w14:textId="77777777" w:rsidR="00B95CA7" w:rsidRDefault="00B95CA7" w:rsidP="00B95CA7"/>
    <w:p w14:paraId="496D867C" w14:textId="77777777" w:rsidR="00B95CA7" w:rsidRDefault="00B95CA7" w:rsidP="00B95CA7">
      <w:r>
        <w:t>Nedenfor indsætter studienævnet et link til dets evalueringsplan for perioden.</w:t>
      </w:r>
    </w:p>
    <w:p w14:paraId="09CD158C" w14:textId="77777777" w:rsidR="00B95CA7" w:rsidRDefault="00B95CA7" w:rsidP="00B95CA7">
      <w:pPr>
        <w:rPr>
          <w:color w:val="000000"/>
        </w:rPr>
      </w:pPr>
    </w:p>
    <w:tbl>
      <w:tblPr>
        <w:tblStyle w:val="ab"/>
        <w:tblW w:w="98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3"/>
      </w:tblGrid>
      <w:tr w:rsidR="00B95CA7" w14:paraId="73B5C6DC" w14:textId="77777777" w:rsidTr="00756B51">
        <w:tc>
          <w:tcPr>
            <w:tcW w:w="9823" w:type="dxa"/>
            <w:tcBorders>
              <w:top w:val="single" w:sz="4" w:space="0" w:color="000000"/>
              <w:left w:val="single" w:sz="4" w:space="0" w:color="000000"/>
              <w:bottom w:val="single" w:sz="4" w:space="0" w:color="000000"/>
              <w:right w:val="single" w:sz="4" w:space="0" w:color="000000"/>
            </w:tcBorders>
          </w:tcPr>
          <w:p w14:paraId="1BC04ED0" w14:textId="77777777" w:rsidR="00B95CA7" w:rsidRDefault="00DC0835" w:rsidP="00756B51">
            <w:pPr>
              <w:rPr>
                <w:color w:val="0000FF"/>
                <w:u w:val="single"/>
              </w:rPr>
            </w:pPr>
            <w:hyperlink r:id="rId10">
              <w:r w:rsidR="00B95CA7" w:rsidRPr="008F048A">
                <w:rPr>
                  <w:color w:val="0000FF"/>
                  <w:u w:val="single"/>
                </w:rPr>
                <w:t>https://tors.ku.dk/ominstituttet/studienaevn/evaluering/rapporter/</w:t>
              </w:r>
            </w:hyperlink>
          </w:p>
          <w:p w14:paraId="3B9C48D2" w14:textId="77777777" w:rsidR="00B95CA7" w:rsidRDefault="00B95CA7" w:rsidP="00756B51">
            <w:pPr>
              <w:rPr>
                <w:color w:val="0000FF"/>
                <w:u w:val="single"/>
              </w:rPr>
            </w:pPr>
          </w:p>
          <w:p w14:paraId="75A27029" w14:textId="77777777" w:rsidR="00B95CA7" w:rsidRPr="00F60A8E" w:rsidRDefault="00B95CA7" w:rsidP="00756B51">
            <w:pPr>
              <w:rPr>
                <w:color w:val="000000"/>
              </w:rPr>
            </w:pPr>
            <w:r w:rsidRPr="00F60A8E">
              <w:t>E</w:t>
            </w:r>
            <w:r>
              <w:t>valueringsplanen står nederst i linket</w:t>
            </w:r>
          </w:p>
        </w:tc>
      </w:tr>
    </w:tbl>
    <w:p w14:paraId="1F9ACA67" w14:textId="77777777" w:rsidR="00B95CA7" w:rsidRDefault="00B95CA7" w:rsidP="00B95CA7"/>
    <w:p w14:paraId="10539B3A" w14:textId="77777777" w:rsidR="00B95CA7" w:rsidRDefault="00B95CA7" w:rsidP="00B95CA7"/>
    <w:tbl>
      <w:tblPr>
        <w:tblStyle w:val="ac"/>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4E573917" w14:textId="77777777" w:rsidTr="00756B51">
        <w:tc>
          <w:tcPr>
            <w:tcW w:w="9828" w:type="dxa"/>
            <w:tcBorders>
              <w:top w:val="single" w:sz="4" w:space="0" w:color="000000"/>
              <w:left w:val="single" w:sz="4" w:space="0" w:color="000000"/>
              <w:bottom w:val="single" w:sz="4" w:space="0" w:color="000000"/>
              <w:right w:val="single" w:sz="4" w:space="0" w:color="000000"/>
            </w:tcBorders>
            <w:shd w:val="clear" w:color="auto" w:fill="D9D9D9"/>
          </w:tcPr>
          <w:p w14:paraId="7276B052" w14:textId="77777777" w:rsidR="00B95CA7" w:rsidRDefault="00B95CA7" w:rsidP="00756B51">
            <w:pPr>
              <w:spacing w:after="120"/>
              <w:rPr>
                <w:b/>
                <w:sz w:val="28"/>
                <w:szCs w:val="28"/>
              </w:rPr>
            </w:pPr>
            <w:r>
              <w:rPr>
                <w:b/>
                <w:sz w:val="28"/>
                <w:szCs w:val="28"/>
              </w:rPr>
              <w:t>Andet</w:t>
            </w:r>
          </w:p>
        </w:tc>
      </w:tr>
    </w:tbl>
    <w:p w14:paraId="03361893" w14:textId="77777777" w:rsidR="00B95CA7" w:rsidRDefault="00B95CA7" w:rsidP="00B95CA7"/>
    <w:p w14:paraId="4D59847C" w14:textId="77777777" w:rsidR="00B95CA7" w:rsidRDefault="00B95CA7" w:rsidP="00B95CA7">
      <w:r>
        <w:t>Nedenfor kan anføres yderligere oplysninger, der har relevans for undervisningsevalueringen.</w:t>
      </w:r>
    </w:p>
    <w:p w14:paraId="7E3C7504" w14:textId="77777777" w:rsidR="00B95CA7" w:rsidRDefault="00B95CA7" w:rsidP="00B95CA7"/>
    <w:tbl>
      <w:tblPr>
        <w:tblStyle w:val="ad"/>
        <w:tblW w:w="9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8"/>
      </w:tblGrid>
      <w:tr w:rsidR="00B95CA7" w14:paraId="009F5A05" w14:textId="77777777" w:rsidTr="00756B51">
        <w:tc>
          <w:tcPr>
            <w:tcW w:w="9828" w:type="dxa"/>
            <w:tcBorders>
              <w:top w:val="single" w:sz="4" w:space="0" w:color="000000"/>
              <w:left w:val="single" w:sz="4" w:space="0" w:color="000000"/>
              <w:bottom w:val="single" w:sz="4" w:space="0" w:color="000000"/>
              <w:right w:val="single" w:sz="4" w:space="0" w:color="000000"/>
            </w:tcBorders>
          </w:tcPr>
          <w:p w14:paraId="706227D7" w14:textId="77777777" w:rsidR="00B95CA7" w:rsidRDefault="00B95CA7" w:rsidP="00756B51">
            <w:pPr>
              <w:rPr>
                <w:sz w:val="28"/>
                <w:szCs w:val="28"/>
              </w:rPr>
            </w:pPr>
          </w:p>
        </w:tc>
      </w:tr>
    </w:tbl>
    <w:p w14:paraId="7C4D2F7B" w14:textId="77777777" w:rsidR="00B95CA7" w:rsidRDefault="00B95CA7" w:rsidP="00311073"/>
    <w:sectPr w:rsidR="00B95CA7" w:rsidSect="00311073">
      <w:footerReference w:type="even" r:id="rId11"/>
      <w:footerReference w:type="default" r:id="rId12"/>
      <w:pgSz w:w="11906" w:h="16838"/>
      <w:pgMar w:top="1701" w:right="1134" w:bottom="1560"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E436" w14:textId="77777777" w:rsidR="00DC0835" w:rsidRDefault="00DC0835">
      <w:r>
        <w:separator/>
      </w:r>
    </w:p>
  </w:endnote>
  <w:endnote w:type="continuationSeparator" w:id="0">
    <w:p w14:paraId="244D4885" w14:textId="77777777" w:rsidR="00DC0835" w:rsidRDefault="00DC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懲䠲羦"/>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8EB5E" w14:textId="77777777" w:rsidR="00CC6F1D" w:rsidRDefault="0015167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44FA6A7C" w14:textId="77777777" w:rsidR="00CC6F1D" w:rsidRDefault="00CC6F1D">
    <w:pPr>
      <w:pBdr>
        <w:top w:val="nil"/>
        <w:left w:val="nil"/>
        <w:bottom w:val="nil"/>
        <w:right w:val="nil"/>
        <w:between w:val="nil"/>
      </w:pBdr>
      <w:tabs>
        <w:tab w:val="center" w:pos="4819"/>
        <w:tab w:val="right" w:pos="9638"/>
      </w:tabs>
      <w:ind w:right="360"/>
      <w:rPr>
        <w:color w:val="000000"/>
      </w:rPr>
    </w:pPr>
  </w:p>
  <w:p w14:paraId="55D4021E" w14:textId="77777777" w:rsidR="00CC6F1D" w:rsidRDefault="00CC6F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68F4" w14:textId="639D7766" w:rsidR="00CC6F1D" w:rsidRDefault="00151677">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8E3235">
      <w:rPr>
        <w:noProof/>
        <w:color w:val="000000"/>
      </w:rPr>
      <w:t>3</w:t>
    </w:r>
    <w:r>
      <w:rPr>
        <w:color w:val="000000"/>
      </w:rPr>
      <w:fldChar w:fldCharType="end"/>
    </w:r>
  </w:p>
  <w:p w14:paraId="3D2B56AC" w14:textId="77777777" w:rsidR="00CC6F1D" w:rsidRDefault="00CC6F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8FEC1" w14:textId="77777777" w:rsidR="00DC0835" w:rsidRDefault="00DC0835">
      <w:r>
        <w:separator/>
      </w:r>
    </w:p>
  </w:footnote>
  <w:footnote w:type="continuationSeparator" w:id="0">
    <w:p w14:paraId="53D3C08D" w14:textId="77777777" w:rsidR="00DC0835" w:rsidRDefault="00DC0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82EF7"/>
    <w:multiLevelType w:val="hybridMultilevel"/>
    <w:tmpl w:val="B3D800BE"/>
    <w:lvl w:ilvl="0" w:tplc="ED184BBA">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 w15:restartNumberingAfterBreak="0">
    <w:nsid w:val="642D6766"/>
    <w:multiLevelType w:val="hybridMultilevel"/>
    <w:tmpl w:val="F13E762A"/>
    <w:lvl w:ilvl="0" w:tplc="55A8AA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93074"/>
    <w:multiLevelType w:val="multilevel"/>
    <w:tmpl w:val="0EF08C7E"/>
    <w:lvl w:ilvl="0">
      <w:start w:val="1"/>
      <w:numFmt w:val="decimal"/>
      <w:pStyle w:val="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1D"/>
    <w:rsid w:val="000E536A"/>
    <w:rsid w:val="00117BC6"/>
    <w:rsid w:val="0012688D"/>
    <w:rsid w:val="00151677"/>
    <w:rsid w:val="001568DE"/>
    <w:rsid w:val="001C6B94"/>
    <w:rsid w:val="00202471"/>
    <w:rsid w:val="00226DC5"/>
    <w:rsid w:val="00273ACB"/>
    <w:rsid w:val="002867C2"/>
    <w:rsid w:val="002B38A8"/>
    <w:rsid w:val="00311073"/>
    <w:rsid w:val="0042413C"/>
    <w:rsid w:val="004333BE"/>
    <w:rsid w:val="00433565"/>
    <w:rsid w:val="0043718F"/>
    <w:rsid w:val="00444047"/>
    <w:rsid w:val="00450B9E"/>
    <w:rsid w:val="00463AFC"/>
    <w:rsid w:val="004E1635"/>
    <w:rsid w:val="00527D18"/>
    <w:rsid w:val="0054162C"/>
    <w:rsid w:val="00541E06"/>
    <w:rsid w:val="00584999"/>
    <w:rsid w:val="005C5602"/>
    <w:rsid w:val="005D0CBF"/>
    <w:rsid w:val="0068341F"/>
    <w:rsid w:val="006956C9"/>
    <w:rsid w:val="007C580B"/>
    <w:rsid w:val="0085130F"/>
    <w:rsid w:val="00861D7F"/>
    <w:rsid w:val="00890E41"/>
    <w:rsid w:val="008E3235"/>
    <w:rsid w:val="008E6C23"/>
    <w:rsid w:val="00941E5B"/>
    <w:rsid w:val="00955B37"/>
    <w:rsid w:val="00970D9F"/>
    <w:rsid w:val="00972035"/>
    <w:rsid w:val="00984C1C"/>
    <w:rsid w:val="00A05B85"/>
    <w:rsid w:val="00A2257B"/>
    <w:rsid w:val="00A342EB"/>
    <w:rsid w:val="00A43DFA"/>
    <w:rsid w:val="00A4795B"/>
    <w:rsid w:val="00A62052"/>
    <w:rsid w:val="00A62435"/>
    <w:rsid w:val="00A66FCD"/>
    <w:rsid w:val="00B27AEE"/>
    <w:rsid w:val="00B95CA7"/>
    <w:rsid w:val="00BD150A"/>
    <w:rsid w:val="00C341E4"/>
    <w:rsid w:val="00C619BC"/>
    <w:rsid w:val="00C87918"/>
    <w:rsid w:val="00CC6F1D"/>
    <w:rsid w:val="00CE35A4"/>
    <w:rsid w:val="00D15E00"/>
    <w:rsid w:val="00D235C6"/>
    <w:rsid w:val="00DC022D"/>
    <w:rsid w:val="00DC0835"/>
    <w:rsid w:val="00DE7FB8"/>
    <w:rsid w:val="00E32DF7"/>
    <w:rsid w:val="00E511DD"/>
    <w:rsid w:val="00EA2E1F"/>
    <w:rsid w:val="00ED5F9A"/>
    <w:rsid w:val="00EF3384"/>
    <w:rsid w:val="00F04825"/>
    <w:rsid w:val="00F26610"/>
    <w:rsid w:val="00F60A8E"/>
    <w:rsid w:val="00F772A2"/>
    <w:rsid w:val="00F8467D"/>
    <w:rsid w:val="00F916A8"/>
    <w:rsid w:val="00F93C57"/>
    <w:rsid w:val="00FA4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C3CA"/>
  <w15:docId w15:val="{3AC297AA-2639-4133-8058-5C766758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2B70C7"/>
    <w:pPr>
      <w:keepNext/>
      <w:outlineLvl w:val="0"/>
    </w:pPr>
    <w:rPr>
      <w:rFonts w:ascii="Arial" w:hAnsi="Arial" w:cs="Arial"/>
      <w:b/>
      <w:bCs/>
      <w:color w:val="000000"/>
      <w:sz w:val="36"/>
    </w:rPr>
  </w:style>
  <w:style w:type="paragraph" w:styleId="Overskrift2">
    <w:name w:val="heading 2"/>
    <w:basedOn w:val="Normal"/>
    <w:next w:val="Normal"/>
    <w:qFormat/>
    <w:rsid w:val="002B70C7"/>
    <w:pPr>
      <w:keepNext/>
      <w:spacing w:before="240" w:after="60"/>
      <w:outlineLvl w:val="1"/>
    </w:pPr>
    <w:rPr>
      <w:rFonts w:ascii="Arial" w:hAnsi="Arial" w:cs="Arial"/>
      <w:b/>
      <w:bCs/>
      <w:iCs/>
      <w:szCs w:val="28"/>
    </w:rPr>
  </w:style>
  <w:style w:type="paragraph" w:styleId="Overskrift3">
    <w:name w:val="heading 3"/>
    <w:basedOn w:val="Normal"/>
    <w:next w:val="Normal"/>
    <w:qFormat/>
    <w:rsid w:val="009D1939"/>
    <w:pPr>
      <w:keepNext/>
      <w:spacing w:before="240" w:after="60"/>
      <w:outlineLvl w:val="2"/>
    </w:pPr>
    <w:rPr>
      <w:rFonts w:ascii="Arial" w:hAnsi="Arial" w:cs="Arial"/>
      <w:b/>
      <w:bCs/>
      <w:sz w:val="20"/>
      <w:szCs w:val="26"/>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KUnavnetrk1">
    <w:name w:val="KU navnetræk1"/>
    <w:basedOn w:val="Normal"/>
    <w:pPr>
      <w:spacing w:line="280" w:lineRule="exact"/>
    </w:pPr>
    <w:rPr>
      <w:rFonts w:ascii="Times" w:hAnsi="Times" w:cs="Arial"/>
      <w:spacing w:val="42"/>
      <w:sz w:val="22"/>
      <w:szCs w:val="22"/>
      <w:lang w:val="en-US"/>
    </w:rPr>
  </w:style>
  <w:style w:type="paragraph" w:customStyle="1" w:styleId="KUnavnetrk2">
    <w:name w:val="KU navnetræk2"/>
    <w:basedOn w:val="Normal"/>
    <w:pPr>
      <w:spacing w:line="280" w:lineRule="exact"/>
    </w:pPr>
    <w:rPr>
      <w:rFonts w:ascii="Times" w:hAnsi="Times" w:cs="Arial"/>
      <w:spacing w:val="28"/>
      <w:sz w:val="16"/>
      <w:szCs w:val="16"/>
      <w:lang w:val="en-US"/>
    </w:rPr>
  </w:style>
  <w:style w:type="paragraph" w:customStyle="1" w:styleId="KUtitel">
    <w:name w:val="KU titel"/>
    <w:basedOn w:val="Normal"/>
    <w:rsid w:val="00873710"/>
    <w:pPr>
      <w:spacing w:line="560" w:lineRule="exact"/>
    </w:pPr>
    <w:rPr>
      <w:rFonts w:ascii="Arial" w:hAnsi="Arial" w:cs="Arial"/>
      <w:b/>
      <w:spacing w:val="12"/>
      <w:sz w:val="48"/>
      <w:szCs w:val="51"/>
    </w:rPr>
  </w:style>
  <w:style w:type="paragraph" w:customStyle="1" w:styleId="KUundertitel">
    <w:name w:val="KU undertitel"/>
    <w:basedOn w:val="Normal"/>
    <w:rsid w:val="00873710"/>
    <w:pPr>
      <w:spacing w:line="560" w:lineRule="exact"/>
    </w:pPr>
    <w:rPr>
      <w:rFonts w:ascii="Arial" w:hAnsi="Arial" w:cs="Arial"/>
      <w:spacing w:val="14"/>
      <w:sz w:val="36"/>
      <w:szCs w:val="40"/>
    </w:rPr>
  </w:style>
  <w:style w:type="paragraph" w:styleId="Brdtekst">
    <w:name w:val="Body Text"/>
    <w:basedOn w:val="Normal"/>
    <w:link w:val="BrdtekstTegn"/>
    <w:rsid w:val="00F91599"/>
    <w:pPr>
      <w:spacing w:after="120" w:line="300" w:lineRule="atLeast"/>
    </w:pPr>
  </w:style>
  <w:style w:type="character" w:customStyle="1" w:styleId="BrdtekstTegn">
    <w:name w:val="Brødtekst Tegn"/>
    <w:link w:val="Brdtekst"/>
    <w:rsid w:val="00F91599"/>
    <w:rPr>
      <w:sz w:val="24"/>
      <w:szCs w:val="24"/>
    </w:rPr>
  </w:style>
  <w:style w:type="paragraph" w:customStyle="1" w:styleId="Noparagraphstyle">
    <w:name w:val="[No paragraph style]"/>
    <w:rsid w:val="00426BAF"/>
    <w:pPr>
      <w:autoSpaceDE w:val="0"/>
      <w:autoSpaceDN w:val="0"/>
      <w:adjustRightInd w:val="0"/>
      <w:spacing w:line="288" w:lineRule="auto"/>
      <w:textAlignment w:val="center"/>
    </w:pPr>
    <w:rPr>
      <w:color w:val="000000"/>
    </w:rPr>
  </w:style>
  <w:style w:type="paragraph" w:styleId="Indholdsfortegnelse1">
    <w:name w:val="toc 1"/>
    <w:basedOn w:val="Normal"/>
    <w:next w:val="Normal"/>
    <w:autoRedefine/>
    <w:semiHidden/>
    <w:rsid w:val="00060002"/>
    <w:pPr>
      <w:spacing w:before="360"/>
    </w:pPr>
    <w:rPr>
      <w:rFonts w:ascii="Arial" w:hAnsi="Arial" w:cs="Arial"/>
      <w:b/>
      <w:bCs/>
      <w:caps/>
      <w:szCs w:val="28"/>
    </w:rPr>
  </w:style>
  <w:style w:type="paragraph" w:styleId="Indholdsfortegnelse2">
    <w:name w:val="toc 2"/>
    <w:basedOn w:val="Normal"/>
    <w:next w:val="Normal"/>
    <w:autoRedefine/>
    <w:semiHidden/>
    <w:rsid w:val="001214F8"/>
    <w:pPr>
      <w:spacing w:before="240"/>
    </w:pPr>
    <w:rPr>
      <w:b/>
      <w:bCs/>
      <w:sz w:val="20"/>
    </w:rPr>
  </w:style>
  <w:style w:type="paragraph" w:styleId="Indholdsfortegnelse3">
    <w:name w:val="toc 3"/>
    <w:basedOn w:val="Normal"/>
    <w:next w:val="Normal"/>
    <w:autoRedefine/>
    <w:semiHidden/>
    <w:rsid w:val="001214F8"/>
    <w:pPr>
      <w:ind w:left="240"/>
    </w:pPr>
    <w:rPr>
      <w:sz w:val="20"/>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styleId="Kommentarhenvisning">
    <w:name w:val="annotation reference"/>
    <w:uiPriority w:val="99"/>
    <w:rsid w:val="00F91599"/>
    <w:rPr>
      <w:sz w:val="16"/>
      <w:szCs w:val="16"/>
    </w:rPr>
  </w:style>
  <w:style w:type="paragraph" w:styleId="Kommentartekst">
    <w:name w:val="annotation text"/>
    <w:basedOn w:val="Normal"/>
    <w:link w:val="KommentartekstTegn"/>
    <w:uiPriority w:val="99"/>
    <w:rsid w:val="00F91599"/>
    <w:pPr>
      <w:spacing w:line="300" w:lineRule="atLeast"/>
    </w:pPr>
    <w:rPr>
      <w:sz w:val="20"/>
      <w:szCs w:val="20"/>
    </w:rPr>
  </w:style>
  <w:style w:type="character" w:customStyle="1" w:styleId="KommentartekstTegn">
    <w:name w:val="Kommentartekst Tegn"/>
    <w:basedOn w:val="Standardskrifttypeiafsnit"/>
    <w:link w:val="Kommentartekst"/>
    <w:uiPriority w:val="99"/>
    <w:rsid w:val="00F91599"/>
  </w:style>
  <w:style w:type="paragraph" w:styleId="Listeafsnit">
    <w:name w:val="List Paragraph"/>
    <w:basedOn w:val="Normal"/>
    <w:uiPriority w:val="34"/>
    <w:qFormat/>
    <w:rsid w:val="00F91599"/>
    <w:pPr>
      <w:spacing w:after="200" w:line="276" w:lineRule="auto"/>
      <w:ind w:left="720"/>
      <w:contextualSpacing/>
    </w:pPr>
    <w:rPr>
      <w:rFonts w:ascii="Calibri" w:eastAsia="Calibri" w:hAnsi="Calibri"/>
      <w:sz w:val="22"/>
      <w:szCs w:val="22"/>
    </w:rPr>
  </w:style>
  <w:style w:type="paragraph" w:styleId="Markeringsbobletekst">
    <w:name w:val="Balloon Text"/>
    <w:basedOn w:val="Normal"/>
    <w:link w:val="MarkeringsbobletekstTegn"/>
    <w:rsid w:val="00F91599"/>
    <w:rPr>
      <w:rFonts w:ascii="Tahoma" w:hAnsi="Tahoma" w:cs="Tahoma"/>
      <w:sz w:val="16"/>
      <w:szCs w:val="16"/>
    </w:rPr>
  </w:style>
  <w:style w:type="character" w:customStyle="1" w:styleId="MarkeringsbobletekstTegn">
    <w:name w:val="Markeringsbobletekst Tegn"/>
    <w:link w:val="Markeringsbobletekst"/>
    <w:rsid w:val="00F91599"/>
    <w:rPr>
      <w:rFonts w:ascii="Tahoma" w:hAnsi="Tahoma" w:cs="Tahoma"/>
      <w:sz w:val="16"/>
      <w:szCs w:val="16"/>
    </w:rPr>
  </w:style>
  <w:style w:type="paragraph" w:customStyle="1" w:styleId="Default">
    <w:name w:val="Default"/>
    <w:link w:val="DefaultTegn"/>
    <w:rsid w:val="00F476D7"/>
    <w:pPr>
      <w:autoSpaceDE w:val="0"/>
      <w:autoSpaceDN w:val="0"/>
      <w:adjustRightInd w:val="0"/>
    </w:pPr>
    <w:rPr>
      <w:rFonts w:ascii="Verdana" w:hAnsi="Verdana" w:cs="Verdana"/>
      <w:color w:val="000000"/>
    </w:rPr>
  </w:style>
  <w:style w:type="character" w:customStyle="1" w:styleId="DefaultTegn">
    <w:name w:val="Default Tegn"/>
    <w:link w:val="Default"/>
    <w:rsid w:val="00F476D7"/>
    <w:rPr>
      <w:rFonts w:ascii="Verdana" w:hAnsi="Verdana" w:cs="Verdana"/>
      <w:color w:val="000000"/>
      <w:sz w:val="24"/>
      <w:szCs w:val="24"/>
    </w:rPr>
  </w:style>
  <w:style w:type="paragraph" w:styleId="NormalWeb">
    <w:name w:val="Normal (Web)"/>
    <w:basedOn w:val="Normal"/>
    <w:uiPriority w:val="99"/>
    <w:unhideWhenUsed/>
    <w:rsid w:val="00F476D7"/>
    <w:rPr>
      <w:rFonts w:eastAsia="Calibri"/>
    </w:rPr>
  </w:style>
  <w:style w:type="paragraph" w:customStyle="1" w:styleId="O3">
    <w:name w:val="O3"/>
    <w:aliases w:val="ikke i indholdsfortegnelse"/>
    <w:basedOn w:val="Normal"/>
    <w:link w:val="O3Tegn"/>
    <w:qFormat/>
    <w:rsid w:val="00E06287"/>
    <w:pPr>
      <w:keepNext/>
      <w:spacing w:before="240" w:after="60" w:line="276" w:lineRule="auto"/>
      <w:outlineLvl w:val="2"/>
    </w:pPr>
    <w:rPr>
      <w:rFonts w:ascii="Arial" w:hAnsi="Arial" w:cs="Arial"/>
      <w:b/>
      <w:bCs/>
      <w:sz w:val="20"/>
      <w:szCs w:val="26"/>
    </w:rPr>
  </w:style>
  <w:style w:type="character" w:customStyle="1" w:styleId="O3Tegn">
    <w:name w:val="O3 Tegn"/>
    <w:aliases w:val="ikke i indholdsfortegnelse Tegn"/>
    <w:link w:val="O3"/>
    <w:rsid w:val="00E06287"/>
    <w:rPr>
      <w:rFonts w:ascii="Arial" w:hAnsi="Arial" w:cs="Arial"/>
      <w:b/>
      <w:bCs/>
      <w:szCs w:val="26"/>
    </w:rPr>
  </w:style>
  <w:style w:type="paragraph" w:customStyle="1" w:styleId="Ikkeindhold-O2">
    <w:name w:val="Ikke indhold - O2"/>
    <w:basedOn w:val="Overskrift2"/>
    <w:link w:val="Ikkeindhold-O2Tegn"/>
    <w:qFormat/>
    <w:rsid w:val="00E06287"/>
  </w:style>
  <w:style w:type="character" w:customStyle="1" w:styleId="Ikkeindhold-O2Tegn">
    <w:name w:val="Ikke indhold - O2 Tegn"/>
    <w:link w:val="Ikkeindhold-O2"/>
    <w:rsid w:val="00E06287"/>
    <w:rPr>
      <w:rFonts w:ascii="Arial" w:hAnsi="Arial" w:cs="Arial"/>
      <w:b/>
      <w:bCs/>
      <w:iCs/>
      <w:sz w:val="24"/>
      <w:szCs w:val="28"/>
    </w:rPr>
  </w:style>
  <w:style w:type="paragraph" w:customStyle="1" w:styleId="Punkt">
    <w:name w:val="Punkt"/>
    <w:basedOn w:val="Normal"/>
    <w:rsid w:val="000F566E"/>
    <w:pPr>
      <w:numPr>
        <w:numId w:val="1"/>
      </w:numPr>
    </w:pPr>
    <w:rPr>
      <w:rFonts w:ascii="Verdana" w:hAnsi="Verdana"/>
      <w:sz w:val="19"/>
    </w:rPr>
  </w:style>
  <w:style w:type="table" w:styleId="Tabel-Gitter">
    <w:name w:val="Table Grid"/>
    <w:basedOn w:val="Tabel-Normal"/>
    <w:rsid w:val="0033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semiHidden/>
    <w:unhideWhenUsed/>
    <w:rsid w:val="008271A9"/>
    <w:rPr>
      <w:color w:val="800080" w:themeColor="followedHyperlink"/>
      <w:u w:val="single"/>
    </w:rPr>
  </w:style>
  <w:style w:type="paragraph" w:customStyle="1" w:styleId="TextBody">
    <w:name w:val="Text Body"/>
    <w:basedOn w:val="Normal"/>
    <w:rsid w:val="00197EBE"/>
    <w:pPr>
      <w:widowControl w:val="0"/>
      <w:suppressAutoHyphens/>
      <w:spacing w:after="120" w:line="100" w:lineRule="atLeast"/>
    </w:pPr>
    <w:rPr>
      <w:rFonts w:eastAsia="SimSun" w:cs="Tahoma"/>
      <w:color w:val="00000A"/>
      <w:kern w:val="2"/>
      <w:lang w:eastAsia="ar-EG" w:bidi="ar-EG"/>
    </w:rPr>
  </w:style>
  <w:style w:type="paragraph" w:styleId="Kommentaremne">
    <w:name w:val="annotation subject"/>
    <w:basedOn w:val="Kommentartekst"/>
    <w:next w:val="Kommentartekst"/>
    <w:link w:val="KommentaremneTegn"/>
    <w:semiHidden/>
    <w:unhideWhenUsed/>
    <w:rsid w:val="00E75409"/>
    <w:pPr>
      <w:spacing w:line="240" w:lineRule="auto"/>
    </w:pPr>
    <w:rPr>
      <w:b/>
      <w:bCs/>
    </w:rPr>
  </w:style>
  <w:style w:type="character" w:customStyle="1" w:styleId="KommentaremneTegn">
    <w:name w:val="Kommentaremne Tegn"/>
    <w:basedOn w:val="KommentartekstTegn"/>
    <w:link w:val="Kommentaremne"/>
    <w:semiHidden/>
    <w:rsid w:val="00E75409"/>
    <w:rPr>
      <w:b/>
      <w:bCs/>
    </w:rPr>
  </w:style>
  <w:style w:type="paragraph" w:styleId="Korrektur">
    <w:name w:val="Revision"/>
    <w:hidden/>
    <w:uiPriority w:val="99"/>
    <w:semiHidden/>
    <w:rsid w:val="009252BA"/>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142"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57" w:type="dxa"/>
        <w:left w:w="115" w:type="dxa"/>
        <w:bottom w:w="142" w:type="dxa"/>
        <w:right w:w="115" w:type="dxa"/>
      </w:tblCellMar>
    </w:tblPr>
  </w:style>
  <w:style w:type="table" w:customStyle="1" w:styleId="a2">
    <w:basedOn w:val="TableNormal"/>
    <w:tblPr>
      <w:tblStyleRowBandSize w:val="1"/>
      <w:tblStyleColBandSize w:val="1"/>
      <w:tblCellMar>
        <w:top w:w="57" w:type="dxa"/>
        <w:left w:w="115" w:type="dxa"/>
        <w:bottom w:w="142" w:type="dxa"/>
        <w:right w:w="115" w:type="dxa"/>
      </w:tblCellMar>
    </w:tblPr>
  </w:style>
  <w:style w:type="table" w:customStyle="1" w:styleId="a3">
    <w:basedOn w:val="TableNormal"/>
    <w:tblPr>
      <w:tblStyleRowBandSize w:val="1"/>
      <w:tblStyleColBandSize w:val="1"/>
      <w:tblCellMar>
        <w:top w:w="57" w:type="dxa"/>
        <w:left w:w="115" w:type="dxa"/>
        <w:bottom w:w="142" w:type="dxa"/>
        <w:right w:w="115" w:type="dxa"/>
      </w:tblCellMar>
    </w:tblPr>
  </w:style>
  <w:style w:type="table" w:customStyle="1" w:styleId="a4">
    <w:basedOn w:val="TableNormal"/>
    <w:tblPr>
      <w:tblStyleRowBandSize w:val="1"/>
      <w:tblStyleColBandSize w:val="1"/>
      <w:tblCellMar>
        <w:top w:w="57" w:type="dxa"/>
        <w:left w:w="115" w:type="dxa"/>
        <w:bottom w:w="142" w:type="dxa"/>
        <w:right w:w="115" w:type="dxa"/>
      </w:tblCellMar>
    </w:tblPr>
  </w:style>
  <w:style w:type="table" w:customStyle="1" w:styleId="a5">
    <w:basedOn w:val="TableNormal"/>
    <w:tblPr>
      <w:tblStyleRowBandSize w:val="1"/>
      <w:tblStyleColBandSize w:val="1"/>
      <w:tblCellMar>
        <w:top w:w="57" w:type="dxa"/>
        <w:left w:w="115" w:type="dxa"/>
        <w:bottom w:w="142" w:type="dxa"/>
        <w:right w:w="115" w:type="dxa"/>
      </w:tblCellMar>
    </w:tblPr>
  </w:style>
  <w:style w:type="table" w:customStyle="1" w:styleId="a6">
    <w:basedOn w:val="TableNormal"/>
    <w:tblPr>
      <w:tblStyleRowBandSize w:val="1"/>
      <w:tblStyleColBandSize w:val="1"/>
      <w:tblCellMar>
        <w:top w:w="57" w:type="dxa"/>
        <w:left w:w="115" w:type="dxa"/>
        <w:bottom w:w="142" w:type="dxa"/>
        <w:right w:w="115" w:type="dxa"/>
      </w:tblCellMar>
    </w:tblPr>
  </w:style>
  <w:style w:type="table" w:customStyle="1" w:styleId="a7">
    <w:basedOn w:val="TableNormal"/>
    <w:tblPr>
      <w:tblStyleRowBandSize w:val="1"/>
      <w:tblStyleColBandSize w:val="1"/>
      <w:tblCellMar>
        <w:top w:w="57" w:type="dxa"/>
        <w:left w:w="115" w:type="dxa"/>
        <w:bottom w:w="142" w:type="dxa"/>
        <w:right w:w="115" w:type="dxa"/>
      </w:tblCellMar>
    </w:tblPr>
  </w:style>
  <w:style w:type="table" w:customStyle="1" w:styleId="a8">
    <w:basedOn w:val="TableNormal"/>
    <w:tblPr>
      <w:tblStyleRowBandSize w:val="1"/>
      <w:tblStyleColBandSize w:val="1"/>
      <w:tblCellMar>
        <w:top w:w="57" w:type="dxa"/>
        <w:left w:w="115" w:type="dxa"/>
        <w:bottom w:w="142" w:type="dxa"/>
        <w:right w:w="115" w:type="dxa"/>
      </w:tblCellMar>
    </w:tblPr>
  </w:style>
  <w:style w:type="table" w:customStyle="1" w:styleId="a9">
    <w:basedOn w:val="TableNormal"/>
    <w:tblPr>
      <w:tblStyleRowBandSize w:val="1"/>
      <w:tblStyleColBandSize w:val="1"/>
      <w:tblCellMar>
        <w:top w:w="57" w:type="dxa"/>
        <w:left w:w="115" w:type="dxa"/>
        <w:bottom w:w="142" w:type="dxa"/>
        <w:right w:w="115" w:type="dxa"/>
      </w:tblCellMar>
    </w:tblPr>
  </w:style>
  <w:style w:type="table" w:customStyle="1" w:styleId="aa">
    <w:basedOn w:val="TableNormal"/>
    <w:tblPr>
      <w:tblStyleRowBandSize w:val="1"/>
      <w:tblStyleColBandSize w:val="1"/>
      <w:tblCellMar>
        <w:top w:w="57" w:type="dxa"/>
        <w:left w:w="115" w:type="dxa"/>
        <w:bottom w:w="142" w:type="dxa"/>
        <w:right w:w="115" w:type="dxa"/>
      </w:tblCellMar>
    </w:tblPr>
  </w:style>
  <w:style w:type="table" w:customStyle="1" w:styleId="ab">
    <w:basedOn w:val="TableNormal"/>
    <w:tblPr>
      <w:tblStyleRowBandSize w:val="1"/>
      <w:tblStyleColBandSize w:val="1"/>
      <w:tblCellMar>
        <w:top w:w="57" w:type="dxa"/>
        <w:left w:w="115" w:type="dxa"/>
        <w:bottom w:w="142" w:type="dxa"/>
        <w:right w:w="115" w:type="dxa"/>
      </w:tblCellMar>
    </w:tblPr>
  </w:style>
  <w:style w:type="table" w:customStyle="1" w:styleId="ac">
    <w:basedOn w:val="TableNormal"/>
    <w:tblPr>
      <w:tblStyleRowBandSize w:val="1"/>
      <w:tblStyleColBandSize w:val="1"/>
      <w:tblCellMar>
        <w:top w:w="57" w:type="dxa"/>
        <w:left w:w="115" w:type="dxa"/>
        <w:bottom w:w="142" w:type="dxa"/>
        <w:right w:w="115" w:type="dxa"/>
      </w:tblCellMar>
    </w:tblPr>
  </w:style>
  <w:style w:type="table" w:customStyle="1" w:styleId="ad">
    <w:basedOn w:val="TableNormal"/>
    <w:tblPr>
      <w:tblStyleRowBandSize w:val="1"/>
      <w:tblStyleColBandSize w:val="1"/>
      <w:tblCellMar>
        <w:top w:w="57" w:type="dxa"/>
        <w:left w:w="115" w:type="dxa"/>
        <w:bottom w:w="142" w:type="dxa"/>
        <w:right w:w="115" w:type="dxa"/>
      </w:tblCellMar>
    </w:tblPr>
  </w:style>
  <w:style w:type="paragraph" w:customStyle="1" w:styleId="xmsolistparagraph">
    <w:name w:val="x_msolistparagraph"/>
    <w:basedOn w:val="Normal"/>
    <w:rsid w:val="00890E4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8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ors.ku.dk/ominstituttet/studienaevn/evaluering/rappor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0X8hNQqNprkewUc3R9mBX31Hyw==">AMUW2mWMJV8eHwJ4Oixvb+2VxQs8kvOEOn55SDR0/dvyjCvPWOygkd0cP0PVQj5hHsxT6DkjVKgrwby9L5awaVcuUh3EXs+5Fs2cYxS086kUo+4PJ/JueYlxaMIi6c6+tTMs1eanyhKl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8638</Characters>
  <Application>Microsoft Office Word</Application>
  <DocSecurity>0</DocSecurity>
  <Lines>319</Lines>
  <Paragraphs>191</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Ulla Prien</cp:lastModifiedBy>
  <cp:revision>4</cp:revision>
  <dcterms:created xsi:type="dcterms:W3CDTF">2021-05-21T08:27:00Z</dcterms:created>
  <dcterms:modified xsi:type="dcterms:W3CDTF">2021-05-21T08:28:00Z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