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1E0" w:firstRow="1" w:lastRow="1" w:firstColumn="1" w:lastColumn="1" w:noHBand="0" w:noVBand="0"/>
        <w:tblDescription w:val="#LayoutTable"/>
      </w:tblPr>
      <w:tblGrid>
        <w:gridCol w:w="7371"/>
        <w:gridCol w:w="3402"/>
      </w:tblGrid>
      <w:tr w:rsidR="00240E4C" w:rsidRPr="00EA656C" w14:paraId="0BF10AD6" w14:textId="77777777" w:rsidTr="00EA656C">
        <w:trPr>
          <w:trHeight w:hRule="exact" w:val="2353"/>
        </w:trPr>
        <w:tc>
          <w:tcPr>
            <w:tcW w:w="7371" w:type="dxa"/>
          </w:tcPr>
          <w:p w14:paraId="3BF6AC08" w14:textId="77777777" w:rsidR="00240E4C" w:rsidRPr="00EA656C" w:rsidRDefault="00240E4C" w:rsidP="0052001B">
            <w:pPr>
              <w:pStyle w:val="Dokumenttype"/>
            </w:pPr>
          </w:p>
        </w:tc>
        <w:tc>
          <w:tcPr>
            <w:tcW w:w="3402" w:type="dxa"/>
            <w:tcMar>
              <w:left w:w="482" w:type="dxa"/>
            </w:tcMar>
          </w:tcPr>
          <w:p w14:paraId="013290FE" w14:textId="77777777" w:rsidR="00240E4C" w:rsidRPr="00EA656C" w:rsidRDefault="00240E4C" w:rsidP="003654CC"/>
        </w:tc>
      </w:tr>
    </w:tbl>
    <w:p w14:paraId="39396DD0" w14:textId="77777777" w:rsidR="00E077C2" w:rsidRDefault="00E077C2" w:rsidP="00C10339">
      <w:pPr>
        <w:pStyle w:val="Brdtekst"/>
      </w:pPr>
    </w:p>
    <w:p w14:paraId="6B36A122" w14:textId="77777777" w:rsidR="00EA656C" w:rsidRDefault="00EA656C" w:rsidP="00C10339">
      <w:pPr>
        <w:pStyle w:val="Brdtekst"/>
      </w:pPr>
      <w:r>
        <w:rPr>
          <w:noProof/>
          <w:lang w:val="en-US" w:eastAsia="en-US"/>
        </w:rPr>
        <mc:AlternateContent>
          <mc:Choice Requires="wps">
            <w:drawing>
              <wp:anchor distT="0" distB="0" distL="114300" distR="114300" simplePos="0" relativeHeight="251656704" behindDoc="0" locked="0" layoutInCell="1" allowOverlap="1" wp14:anchorId="7E577994" wp14:editId="7CE02C55">
                <wp:simplePos x="0" y="0"/>
                <wp:positionH relativeFrom="column">
                  <wp:posOffset>-147320</wp:posOffset>
                </wp:positionH>
                <wp:positionV relativeFrom="paragraph">
                  <wp:posOffset>200025</wp:posOffset>
                </wp:positionV>
                <wp:extent cx="6250305" cy="612140"/>
                <wp:effectExtent l="0" t="0" r="254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5B666" w14:textId="000C4444" w:rsidR="00EA656C" w:rsidRPr="00955F93" w:rsidRDefault="00EA656C" w:rsidP="00EA656C">
                            <w:pPr>
                              <w:pStyle w:val="Default"/>
                              <w:rPr>
                                <w:color w:val="auto"/>
                                <w:sz w:val="19"/>
                                <w:szCs w:val="19"/>
                              </w:rPr>
                            </w:pPr>
                            <w:r>
                              <w:rPr>
                                <w:rFonts w:ascii="Arial" w:hAnsi="Arial" w:cs="Arial"/>
                                <w:b/>
                                <w:sz w:val="36"/>
                                <w:szCs w:val="36"/>
                              </w:rPr>
                              <w:t>Undervisningse</w:t>
                            </w:r>
                            <w:r w:rsidRPr="00955F93">
                              <w:rPr>
                                <w:rFonts w:ascii="Arial" w:hAnsi="Arial" w:cs="Arial"/>
                                <w:b/>
                                <w:sz w:val="36"/>
                                <w:szCs w:val="36"/>
                              </w:rPr>
                              <w:t xml:space="preserve">valueringsrapport for </w:t>
                            </w:r>
                            <w:r w:rsidR="00F94D8E">
                              <w:rPr>
                                <w:rFonts w:ascii="Arial" w:hAnsi="Arial" w:cs="Arial"/>
                                <w:b/>
                                <w:color w:val="FF0000"/>
                                <w:sz w:val="36"/>
                                <w:szCs w:val="36"/>
                              </w:rPr>
                              <w:t>F22</w:t>
                            </w:r>
                            <w:r w:rsidRPr="00955F93">
                              <w:rPr>
                                <w:rFonts w:ascii="Arial" w:hAnsi="Arial" w:cs="Arial"/>
                                <w:b/>
                                <w:sz w:val="36"/>
                                <w:szCs w:val="36"/>
                              </w:rPr>
                              <w:t xml:space="preserve"> på </w:t>
                            </w:r>
                            <w:r w:rsidR="00F94D8E">
                              <w:rPr>
                                <w:rFonts w:ascii="Arial" w:hAnsi="Arial" w:cs="Arial"/>
                                <w:b/>
                                <w:color w:val="FF0000"/>
                                <w:sz w:val="36"/>
                                <w:szCs w:val="36"/>
                              </w:rPr>
                              <w:t>Institut for Tværkulturelle og Regionale Studier</w:t>
                            </w:r>
                          </w:p>
                          <w:p w14:paraId="18331E34" w14:textId="77777777" w:rsidR="00EA656C" w:rsidRPr="000F566E" w:rsidRDefault="00EA656C" w:rsidP="00EA656C">
                            <w:pPr>
                              <w:pStyle w:val="Overskrift1"/>
                              <w:spacing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77994" id="Rektangel 4" o:spid="_x0000_s1026" style="position:absolute;margin-left:-11.6pt;margin-top:15.75pt;width:492.15pt;height:4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" filled="f" stroked="f">
                <v:textbox>
                  <w:txbxContent>
                    <w:p w14:paraId="0A05B666" w14:textId="000C4444" w:rsidR="00EA656C" w:rsidRPr="00955F93" w:rsidRDefault="00EA656C" w:rsidP="00EA656C">
                      <w:pPr>
                        <w:pStyle w:val="Default"/>
                        <w:rPr>
                          <w:color w:val="auto"/>
                          <w:sz w:val="19"/>
                          <w:szCs w:val="19"/>
                        </w:rPr>
                      </w:pPr>
                      <w:r>
                        <w:rPr>
                          <w:rFonts w:ascii="Arial" w:hAnsi="Arial" w:cs="Arial"/>
                          <w:b/>
                          <w:sz w:val="36"/>
                          <w:szCs w:val="36"/>
                        </w:rPr>
                        <w:t>Undervisningse</w:t>
                      </w:r>
                      <w:r w:rsidRPr="00955F93">
                        <w:rPr>
                          <w:rFonts w:ascii="Arial" w:hAnsi="Arial" w:cs="Arial"/>
                          <w:b/>
                          <w:sz w:val="36"/>
                          <w:szCs w:val="36"/>
                        </w:rPr>
                        <w:t xml:space="preserve">valueringsrapport for </w:t>
                      </w:r>
                      <w:r w:rsidR="00F94D8E">
                        <w:rPr>
                          <w:rFonts w:ascii="Arial" w:hAnsi="Arial" w:cs="Arial"/>
                          <w:b/>
                          <w:color w:val="FF0000"/>
                          <w:sz w:val="36"/>
                          <w:szCs w:val="36"/>
                        </w:rPr>
                        <w:t>F22</w:t>
                      </w:r>
                      <w:r w:rsidRPr="00955F93">
                        <w:rPr>
                          <w:rFonts w:ascii="Arial" w:hAnsi="Arial" w:cs="Arial"/>
                          <w:b/>
                          <w:sz w:val="36"/>
                          <w:szCs w:val="36"/>
                        </w:rPr>
                        <w:t xml:space="preserve"> på </w:t>
                      </w:r>
                      <w:r w:rsidR="00F94D8E">
                        <w:rPr>
                          <w:rFonts w:ascii="Arial" w:hAnsi="Arial" w:cs="Arial"/>
                          <w:b/>
                          <w:color w:val="FF0000"/>
                          <w:sz w:val="36"/>
                          <w:szCs w:val="36"/>
                        </w:rPr>
                        <w:t>Institut for Tværkulturelle og Regionale Studier</w:t>
                      </w:r>
                    </w:p>
                    <w:p w14:paraId="18331E34" w14:textId="77777777" w:rsidR="00EA656C" w:rsidRPr="000F566E" w:rsidRDefault="00EA656C" w:rsidP="00EA656C">
                      <w:pPr>
                        <w:pStyle w:val="Overskrift1"/>
                        <w:spacing w:line="276" w:lineRule="auto"/>
                      </w:pPr>
                    </w:p>
                  </w:txbxContent>
                </v:textbox>
              </v:rect>
            </w:pict>
          </mc:Fallback>
        </mc:AlternateContent>
      </w:r>
    </w:p>
    <w:p w14:paraId="29D09255" w14:textId="77777777" w:rsidR="00EA656C" w:rsidRDefault="00EA656C" w:rsidP="00C10339">
      <w:pPr>
        <w:pStyle w:val="Brdtekst"/>
      </w:pPr>
    </w:p>
    <w:p w14:paraId="418A9FD2" w14:textId="77777777" w:rsidR="00EA656C" w:rsidRDefault="00EA656C" w:rsidP="00C10339">
      <w:pPr>
        <w:pStyle w:val="Brdtekst"/>
      </w:pPr>
    </w:p>
    <w:p w14:paraId="7E220610" w14:textId="77777777" w:rsidR="00EA656C" w:rsidRDefault="00EA656C" w:rsidP="00C10339">
      <w:pPr>
        <w:pStyle w:val="Brdtekst"/>
      </w:pPr>
    </w:p>
    <w:p w14:paraId="7A4F9EA7" w14:textId="77777777" w:rsidR="00EA656C" w:rsidRDefault="00EA656C" w:rsidP="00C10339">
      <w:pPr>
        <w:pStyle w:val="Brd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4CA4546F"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5B865CD6" w14:textId="77777777" w:rsidR="00EA656C" w:rsidRPr="00CA5B4F" w:rsidRDefault="00EA656C" w:rsidP="006E1A40">
            <w:pPr>
              <w:pStyle w:val="Overskrift1"/>
            </w:pPr>
            <w:r w:rsidRPr="00397D50">
              <w:t>Fordeling af evalueringsresultater</w:t>
            </w:r>
          </w:p>
        </w:tc>
      </w:tr>
    </w:tbl>
    <w:p w14:paraId="5748063B" w14:textId="77777777" w:rsidR="00EA656C" w:rsidRPr="00CA5B4F" w:rsidRDefault="00EA656C" w:rsidP="00EA656C"/>
    <w:p w14:paraId="0123F275" w14:textId="77777777" w:rsidR="00EA656C" w:rsidRDefault="00EA656C" w:rsidP="00EA656C">
      <w:r>
        <w:t>Indledningsvis angives, hvor mange af de evaluerede kurser, der placerer sig i de enkelte kategorier.</w:t>
      </w:r>
    </w:p>
    <w:p w14:paraId="5B1930FE" w14:textId="77777777" w:rsidR="00EA656C" w:rsidRDefault="00EA656C" w:rsidP="00EA656C">
      <w:r>
        <w:t xml:space="preserve">For hvert kursus angives i hvilken kategori, kurset </w:t>
      </w:r>
      <w:r>
        <w:rPr>
          <w:b/>
        </w:rPr>
        <w:t>samlet set</w:t>
      </w:r>
      <w:r w:rsidRPr="0057182F">
        <w:t xml:space="preserve"> befinder sig.</w:t>
      </w:r>
      <w:r>
        <w:t xml:space="preserve"> Selv om en evaluering indeholder både A-, B- og C-elementer, skal den kun angives i én kategori.</w:t>
      </w:r>
    </w:p>
    <w:p w14:paraId="598A5A6B" w14:textId="77777777" w:rsidR="009652BB" w:rsidRDefault="009652BB" w:rsidP="00EA656C"/>
    <w:tbl>
      <w:tblPr>
        <w:tblStyle w:val="Tabel-Gitter"/>
        <w:tblW w:w="0" w:type="auto"/>
        <w:tblLook w:val="04A0" w:firstRow="1" w:lastRow="0" w:firstColumn="1" w:lastColumn="0" w:noHBand="0" w:noVBand="1"/>
      </w:tblPr>
      <w:tblGrid>
        <w:gridCol w:w="9488"/>
      </w:tblGrid>
      <w:tr w:rsidR="009652BB" w14:paraId="2B55ABE9" w14:textId="77777777" w:rsidTr="009652BB">
        <w:tc>
          <w:tcPr>
            <w:tcW w:w="9488" w:type="dxa"/>
          </w:tcPr>
          <w:p w14:paraId="29062AF5" w14:textId="46B60D31" w:rsidR="009652BB" w:rsidRPr="009652BB" w:rsidRDefault="009652BB" w:rsidP="009652BB">
            <w:pPr>
              <w:pStyle w:val="NormalWeb"/>
              <w:rPr>
                <w:color w:val="000000"/>
              </w:rPr>
            </w:pPr>
            <w:r w:rsidRPr="009652BB">
              <w:rPr>
                <w:color w:val="000000"/>
              </w:rPr>
              <w:t>Udbudte kurser: 102</w:t>
            </w:r>
          </w:p>
          <w:p w14:paraId="6CAACAF9" w14:textId="29337543" w:rsidR="009652BB" w:rsidRPr="009652BB" w:rsidRDefault="009652BB" w:rsidP="009652BB">
            <w:pPr>
              <w:pStyle w:val="NormalWeb"/>
              <w:rPr>
                <w:color w:val="000000"/>
              </w:rPr>
            </w:pPr>
            <w:r w:rsidRPr="009652BB">
              <w:rPr>
                <w:color w:val="000000"/>
              </w:rPr>
              <w:t xml:space="preserve">Kurser evalueret:  97 </w:t>
            </w:r>
            <w:r w:rsidRPr="009652BB">
              <w:rPr>
                <w:i/>
                <w:iCs/>
                <w:color w:val="000000"/>
              </w:rPr>
              <w:t>(95.1%, heraf mangler 7 hold at blive evalueret)</w:t>
            </w:r>
          </w:p>
          <w:p w14:paraId="6F39A7B8" w14:textId="7915D21D" w:rsidR="009652BB" w:rsidRPr="009652BB" w:rsidRDefault="009652BB" w:rsidP="009652BB">
            <w:pPr>
              <w:pStyle w:val="NormalWeb"/>
              <w:rPr>
                <w:color w:val="000000"/>
              </w:rPr>
            </w:pPr>
            <w:r w:rsidRPr="009652BB">
              <w:rPr>
                <w:color w:val="000000"/>
              </w:rPr>
              <w:t>Besvarelser i alt: 1014</w:t>
            </w:r>
          </w:p>
          <w:p w14:paraId="11E42207" w14:textId="77777777" w:rsidR="009652BB" w:rsidRPr="009652BB" w:rsidRDefault="009652BB" w:rsidP="009652BB">
            <w:pPr>
              <w:pStyle w:val="NormalWeb"/>
              <w:rPr>
                <w:color w:val="000000"/>
              </w:rPr>
            </w:pPr>
            <w:r w:rsidRPr="009652BB">
              <w:rPr>
                <w:color w:val="000000"/>
              </w:rPr>
              <w:t>Indplaceringer:</w:t>
            </w:r>
          </w:p>
          <w:p w14:paraId="77FA1479" w14:textId="77777777" w:rsidR="009652BB" w:rsidRPr="009652BB" w:rsidRDefault="009652BB" w:rsidP="009652BB">
            <w:pPr>
              <w:pStyle w:val="NormalWeb"/>
              <w:ind w:left="720"/>
              <w:rPr>
                <w:color w:val="000000"/>
              </w:rPr>
            </w:pPr>
            <w:r w:rsidRPr="009652BB">
              <w:rPr>
                <w:color w:val="000000"/>
              </w:rPr>
              <w:t xml:space="preserve">A: </w:t>
            </w:r>
            <w:r w:rsidRPr="009652BB">
              <w:rPr>
                <w:color w:val="000000"/>
              </w:rPr>
              <w:tab/>
              <w:t xml:space="preserve">3 </w:t>
            </w:r>
            <w:r w:rsidRPr="009652BB">
              <w:rPr>
                <w:i/>
                <w:iCs/>
                <w:color w:val="000000"/>
              </w:rPr>
              <w:t>(3.09%)</w:t>
            </w:r>
          </w:p>
          <w:p w14:paraId="4FF04D0F" w14:textId="77777777" w:rsidR="009652BB" w:rsidRPr="009652BB" w:rsidRDefault="009652BB" w:rsidP="009652BB">
            <w:pPr>
              <w:pStyle w:val="NormalWeb"/>
              <w:ind w:left="720"/>
              <w:rPr>
                <w:color w:val="000000"/>
              </w:rPr>
            </w:pPr>
            <w:r w:rsidRPr="009652BB">
              <w:rPr>
                <w:color w:val="000000"/>
              </w:rPr>
              <w:t xml:space="preserve">B: </w:t>
            </w:r>
            <w:r w:rsidRPr="009652BB">
              <w:rPr>
                <w:color w:val="000000"/>
              </w:rPr>
              <w:tab/>
              <w:t xml:space="preserve">92 </w:t>
            </w:r>
            <w:r w:rsidRPr="009652BB">
              <w:rPr>
                <w:i/>
                <w:iCs/>
                <w:color w:val="000000"/>
              </w:rPr>
              <w:t>(94.85%, heraf 18 pil op og 9 opfølgning)</w:t>
            </w:r>
          </w:p>
          <w:p w14:paraId="50C90FE4" w14:textId="77777777" w:rsidR="009652BB" w:rsidRPr="009652BB" w:rsidRDefault="009652BB" w:rsidP="009652BB">
            <w:pPr>
              <w:pStyle w:val="NormalWeb"/>
              <w:ind w:left="720"/>
              <w:rPr>
                <w:color w:val="000000"/>
              </w:rPr>
            </w:pPr>
            <w:r w:rsidRPr="009652BB">
              <w:rPr>
                <w:color w:val="000000"/>
              </w:rPr>
              <w:t xml:space="preserve">C: </w:t>
            </w:r>
            <w:r w:rsidRPr="009652BB">
              <w:rPr>
                <w:color w:val="000000"/>
              </w:rPr>
              <w:tab/>
              <w:t xml:space="preserve">2 </w:t>
            </w:r>
            <w:r w:rsidRPr="009652BB">
              <w:rPr>
                <w:i/>
                <w:iCs/>
                <w:color w:val="000000"/>
              </w:rPr>
              <w:t>(2.06%)</w:t>
            </w:r>
          </w:p>
          <w:p w14:paraId="3176883F" w14:textId="77777777" w:rsidR="009652BB" w:rsidRDefault="009652BB" w:rsidP="00EA656C"/>
        </w:tc>
      </w:tr>
    </w:tbl>
    <w:p w14:paraId="5A6F4BCF" w14:textId="77777777" w:rsidR="009652BB" w:rsidRDefault="009652BB" w:rsidP="00EA656C"/>
    <w:tbl>
      <w:tblPr>
        <w:tblStyle w:val="Almindeligtabel1"/>
        <w:tblW w:w="9493" w:type="dxa"/>
        <w:tblLook w:val="04A0" w:firstRow="1" w:lastRow="0" w:firstColumn="1" w:lastColumn="0" w:noHBand="0" w:noVBand="1"/>
      </w:tblPr>
      <w:tblGrid>
        <w:gridCol w:w="3823"/>
        <w:gridCol w:w="567"/>
        <w:gridCol w:w="1842"/>
        <w:gridCol w:w="567"/>
        <w:gridCol w:w="2694"/>
      </w:tblGrid>
      <w:tr w:rsidR="009652BB" w:rsidRPr="009652BB" w14:paraId="2F84B7E1" w14:textId="77777777" w:rsidTr="00E36270">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Pr>
          <w:p w14:paraId="0258564E" w14:textId="77777777" w:rsidR="009652BB" w:rsidRPr="009652BB" w:rsidRDefault="009652BB" w:rsidP="00E36270">
            <w:pPr>
              <w:rPr>
                <w:rFonts w:ascii="Times New Roman" w:hAnsi="Times New Roman" w:cs="Times New Roman"/>
              </w:rPr>
            </w:pPr>
            <w:r w:rsidRPr="009652BB">
              <w:rPr>
                <w:rFonts w:ascii="Times New Roman" w:hAnsi="Times New Roman" w:cs="Times New Roman"/>
              </w:rPr>
              <w:t>Uddannelse og niveau</w:t>
            </w:r>
          </w:p>
        </w:tc>
        <w:tc>
          <w:tcPr>
            <w:tcW w:w="567" w:type="dxa"/>
          </w:tcPr>
          <w:p w14:paraId="11F3935B" w14:textId="77777777" w:rsidR="009652BB" w:rsidRPr="009652BB" w:rsidRDefault="009652BB" w:rsidP="00E362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A</w:t>
            </w:r>
          </w:p>
        </w:tc>
        <w:tc>
          <w:tcPr>
            <w:tcW w:w="1842" w:type="dxa"/>
          </w:tcPr>
          <w:p w14:paraId="4868B332" w14:textId="77777777" w:rsidR="009652BB" w:rsidRPr="009652BB" w:rsidRDefault="009652BB" w:rsidP="00E362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B</w:t>
            </w:r>
          </w:p>
        </w:tc>
        <w:tc>
          <w:tcPr>
            <w:tcW w:w="567" w:type="dxa"/>
          </w:tcPr>
          <w:p w14:paraId="73AF6B4A" w14:textId="77777777" w:rsidR="009652BB" w:rsidRPr="009652BB" w:rsidRDefault="009652BB" w:rsidP="00E362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C</w:t>
            </w:r>
          </w:p>
        </w:tc>
        <w:tc>
          <w:tcPr>
            <w:tcW w:w="2694" w:type="dxa"/>
          </w:tcPr>
          <w:p w14:paraId="2BB3E5D4" w14:textId="77777777" w:rsidR="009652BB" w:rsidRPr="009652BB" w:rsidRDefault="009652BB" w:rsidP="00E362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Mangler evaluering</w:t>
            </w:r>
          </w:p>
        </w:tc>
      </w:tr>
      <w:tr w:rsidR="009652BB" w:rsidRPr="009652BB" w14:paraId="572828DF" w14:textId="77777777" w:rsidTr="00E36270">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Pr>
          <w:p w14:paraId="118EFF9E" w14:textId="77777777" w:rsidR="009652BB" w:rsidRPr="009652BB" w:rsidRDefault="009652BB" w:rsidP="00E36270">
            <w:pPr>
              <w:rPr>
                <w:rFonts w:ascii="Times New Roman" w:hAnsi="Times New Roman" w:cs="Times New Roman"/>
              </w:rPr>
            </w:pPr>
            <w:r w:rsidRPr="009652BB">
              <w:rPr>
                <w:rFonts w:ascii="Times New Roman" w:hAnsi="Times New Roman" w:cs="Times New Roman"/>
                <w:color w:val="000000"/>
              </w:rPr>
              <w:t>Assyriologi (BA+KA)</w:t>
            </w:r>
          </w:p>
        </w:tc>
        <w:tc>
          <w:tcPr>
            <w:tcW w:w="567" w:type="dxa"/>
          </w:tcPr>
          <w:p w14:paraId="35F111D0"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1842" w:type="dxa"/>
          </w:tcPr>
          <w:p w14:paraId="7C4521FD"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b/>
                <w:bCs/>
              </w:rPr>
              <w:t xml:space="preserve">2, </w:t>
            </w:r>
            <w:r w:rsidRPr="009652BB">
              <w:rPr>
                <w:rFonts w:ascii="Times New Roman" w:hAnsi="Times New Roman" w:cs="Times New Roman"/>
              </w:rPr>
              <w:t xml:space="preserve">heraf </w:t>
            </w:r>
            <w:r w:rsidRPr="009652BB">
              <w:rPr>
                <w:rFonts w:ascii="Times New Roman" w:hAnsi="Times New Roman" w:cs="Times New Roman"/>
              </w:rPr>
              <w:br/>
              <w:t>0 pil op;</w:t>
            </w:r>
          </w:p>
          <w:p w14:paraId="0335E76B"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 opfølgning</w:t>
            </w:r>
          </w:p>
        </w:tc>
        <w:tc>
          <w:tcPr>
            <w:tcW w:w="567" w:type="dxa"/>
          </w:tcPr>
          <w:p w14:paraId="45FB94C4"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2694" w:type="dxa"/>
          </w:tcPr>
          <w:p w14:paraId="5F86F314"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r>
      <w:tr w:rsidR="009652BB" w:rsidRPr="009652BB" w14:paraId="3B56ECF4" w14:textId="77777777" w:rsidTr="00E36270">
        <w:trPr>
          <w:trHeight w:val="22"/>
        </w:trPr>
        <w:tc>
          <w:tcPr>
            <w:cnfStyle w:val="001000000000" w:firstRow="0" w:lastRow="0" w:firstColumn="1" w:lastColumn="0" w:oddVBand="0" w:evenVBand="0" w:oddHBand="0" w:evenHBand="0" w:firstRowFirstColumn="0" w:firstRowLastColumn="0" w:lastRowFirstColumn="0" w:lastRowLastColumn="0"/>
            <w:tcW w:w="3823" w:type="dxa"/>
          </w:tcPr>
          <w:p w14:paraId="3AB4CE5A" w14:textId="77777777" w:rsidR="009652BB" w:rsidRPr="009652BB" w:rsidRDefault="009652BB" w:rsidP="00E36270">
            <w:pPr>
              <w:rPr>
                <w:rFonts w:ascii="Times New Roman" w:hAnsi="Times New Roman" w:cs="Times New Roman"/>
              </w:rPr>
            </w:pPr>
            <w:r w:rsidRPr="009652BB">
              <w:rPr>
                <w:rFonts w:ascii="Times New Roman" w:hAnsi="Times New Roman" w:cs="Times New Roman"/>
                <w:color w:val="000000"/>
              </w:rPr>
              <w:t>Asienstudier (KA)</w:t>
            </w:r>
          </w:p>
        </w:tc>
        <w:tc>
          <w:tcPr>
            <w:tcW w:w="567" w:type="dxa"/>
          </w:tcPr>
          <w:p w14:paraId="455D1648"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1842" w:type="dxa"/>
          </w:tcPr>
          <w:p w14:paraId="1F2C9BDA"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b/>
                <w:bCs/>
              </w:rPr>
              <w:t xml:space="preserve">7, </w:t>
            </w:r>
            <w:r w:rsidRPr="009652BB">
              <w:rPr>
                <w:rFonts w:ascii="Times New Roman" w:hAnsi="Times New Roman" w:cs="Times New Roman"/>
              </w:rPr>
              <w:t>heraf</w:t>
            </w:r>
            <w:r w:rsidRPr="009652BB">
              <w:rPr>
                <w:rFonts w:ascii="Times New Roman" w:hAnsi="Times New Roman" w:cs="Times New Roman"/>
              </w:rPr>
              <w:br/>
              <w:t>0 pil op;</w:t>
            </w:r>
            <w:r w:rsidRPr="009652BB">
              <w:rPr>
                <w:rFonts w:ascii="Times New Roman" w:hAnsi="Times New Roman" w:cs="Times New Roman"/>
              </w:rPr>
              <w:br/>
              <w:t>1 opfølgning</w:t>
            </w:r>
          </w:p>
        </w:tc>
        <w:tc>
          <w:tcPr>
            <w:tcW w:w="567" w:type="dxa"/>
          </w:tcPr>
          <w:p w14:paraId="0D63CFEB"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2694" w:type="dxa"/>
          </w:tcPr>
          <w:p w14:paraId="492C160E"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r>
      <w:tr w:rsidR="009652BB" w:rsidRPr="009652BB" w14:paraId="26EC1706" w14:textId="77777777" w:rsidTr="00E36270">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3823" w:type="dxa"/>
          </w:tcPr>
          <w:p w14:paraId="10CD2CA1" w14:textId="77777777" w:rsidR="009652BB" w:rsidRPr="009652BB" w:rsidRDefault="009652BB" w:rsidP="00E36270">
            <w:pPr>
              <w:rPr>
                <w:rFonts w:ascii="Times New Roman" w:hAnsi="Times New Roman" w:cs="Times New Roman"/>
                <w:color w:val="000000"/>
              </w:rPr>
            </w:pPr>
            <w:r w:rsidRPr="009652BB">
              <w:rPr>
                <w:rFonts w:ascii="Times New Roman" w:hAnsi="Times New Roman" w:cs="Times New Roman"/>
                <w:color w:val="000000"/>
              </w:rPr>
              <w:t>Grønlandske og arktiske studier (BA+KA)</w:t>
            </w:r>
          </w:p>
        </w:tc>
        <w:tc>
          <w:tcPr>
            <w:tcW w:w="567" w:type="dxa"/>
          </w:tcPr>
          <w:p w14:paraId="2A35C3C1"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1842" w:type="dxa"/>
          </w:tcPr>
          <w:p w14:paraId="6BA37D7B"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b/>
                <w:bCs/>
              </w:rPr>
              <w:t xml:space="preserve">3, </w:t>
            </w:r>
            <w:r w:rsidRPr="009652BB">
              <w:rPr>
                <w:rFonts w:ascii="Times New Roman" w:hAnsi="Times New Roman" w:cs="Times New Roman"/>
              </w:rPr>
              <w:t>heraf</w:t>
            </w:r>
            <w:r w:rsidRPr="009652BB">
              <w:rPr>
                <w:rFonts w:ascii="Times New Roman" w:hAnsi="Times New Roman" w:cs="Times New Roman"/>
              </w:rPr>
              <w:br/>
              <w:t>1 pil op;</w:t>
            </w:r>
            <w:r w:rsidRPr="009652BB">
              <w:rPr>
                <w:rFonts w:ascii="Times New Roman" w:hAnsi="Times New Roman" w:cs="Times New Roman"/>
              </w:rPr>
              <w:br/>
              <w:t>1 opfølgning</w:t>
            </w:r>
          </w:p>
        </w:tc>
        <w:tc>
          <w:tcPr>
            <w:tcW w:w="567" w:type="dxa"/>
          </w:tcPr>
          <w:p w14:paraId="7A11C4A0"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9652BB">
              <w:rPr>
                <w:rFonts w:ascii="Times New Roman" w:hAnsi="Times New Roman" w:cs="Times New Roman"/>
                <w:b/>
                <w:bCs/>
              </w:rPr>
              <w:t>1</w:t>
            </w:r>
          </w:p>
        </w:tc>
        <w:tc>
          <w:tcPr>
            <w:tcW w:w="2694" w:type="dxa"/>
          </w:tcPr>
          <w:p w14:paraId="16B13287"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1 kursus</w:t>
            </w:r>
          </w:p>
        </w:tc>
      </w:tr>
      <w:tr w:rsidR="009652BB" w:rsidRPr="009652BB" w14:paraId="1925B8DB" w14:textId="77777777" w:rsidTr="00E36270">
        <w:trPr>
          <w:trHeight w:val="46"/>
        </w:trPr>
        <w:tc>
          <w:tcPr>
            <w:cnfStyle w:val="001000000000" w:firstRow="0" w:lastRow="0" w:firstColumn="1" w:lastColumn="0" w:oddVBand="0" w:evenVBand="0" w:oddHBand="0" w:evenHBand="0" w:firstRowFirstColumn="0" w:firstRowLastColumn="0" w:lastRowFirstColumn="0" w:lastRowLastColumn="0"/>
            <w:tcW w:w="3823" w:type="dxa"/>
          </w:tcPr>
          <w:p w14:paraId="4A3BFA93" w14:textId="77777777" w:rsidR="009652BB" w:rsidRPr="009652BB" w:rsidRDefault="009652BB" w:rsidP="00E36270">
            <w:pPr>
              <w:rPr>
                <w:rFonts w:ascii="Times New Roman" w:hAnsi="Times New Roman" w:cs="Times New Roman"/>
              </w:rPr>
            </w:pPr>
            <w:r w:rsidRPr="009652BB">
              <w:rPr>
                <w:rFonts w:ascii="Times New Roman" w:hAnsi="Times New Roman" w:cs="Times New Roman"/>
                <w:color w:val="000000"/>
              </w:rPr>
              <w:lastRenderedPageBreak/>
              <w:t>Indianske Sprog og Kulturer (BA+KA)</w:t>
            </w:r>
          </w:p>
        </w:tc>
        <w:tc>
          <w:tcPr>
            <w:tcW w:w="567" w:type="dxa"/>
          </w:tcPr>
          <w:p w14:paraId="7A08B87C"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1842" w:type="dxa"/>
          </w:tcPr>
          <w:p w14:paraId="3B9A5A25"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b/>
                <w:bCs/>
              </w:rPr>
              <w:t xml:space="preserve">3, </w:t>
            </w:r>
            <w:r w:rsidRPr="009652BB">
              <w:rPr>
                <w:rFonts w:ascii="Times New Roman" w:hAnsi="Times New Roman" w:cs="Times New Roman"/>
              </w:rPr>
              <w:t>heraf</w:t>
            </w:r>
            <w:r w:rsidRPr="009652BB">
              <w:rPr>
                <w:rFonts w:ascii="Times New Roman" w:hAnsi="Times New Roman" w:cs="Times New Roman"/>
              </w:rPr>
              <w:br/>
              <w:t>0 pil op;</w:t>
            </w:r>
          </w:p>
          <w:p w14:paraId="2B8102E7"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1 opfølgning</w:t>
            </w:r>
          </w:p>
        </w:tc>
        <w:tc>
          <w:tcPr>
            <w:tcW w:w="567" w:type="dxa"/>
          </w:tcPr>
          <w:p w14:paraId="0F591A02"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2694" w:type="dxa"/>
          </w:tcPr>
          <w:p w14:paraId="68477A24"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r>
      <w:tr w:rsidR="009652BB" w:rsidRPr="009652BB" w14:paraId="76883D05" w14:textId="77777777" w:rsidTr="00E36270">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Pr>
          <w:p w14:paraId="5731741C" w14:textId="77777777" w:rsidR="009652BB" w:rsidRPr="009652BB" w:rsidRDefault="009652BB" w:rsidP="00E36270">
            <w:pPr>
              <w:rPr>
                <w:rFonts w:ascii="Times New Roman" w:hAnsi="Times New Roman" w:cs="Times New Roman"/>
              </w:rPr>
            </w:pPr>
            <w:r w:rsidRPr="009652BB">
              <w:rPr>
                <w:rFonts w:ascii="Times New Roman" w:hAnsi="Times New Roman" w:cs="Times New Roman"/>
                <w:color w:val="000000"/>
              </w:rPr>
              <w:t>Japanstudier (BA)</w:t>
            </w:r>
          </w:p>
        </w:tc>
        <w:tc>
          <w:tcPr>
            <w:tcW w:w="567" w:type="dxa"/>
          </w:tcPr>
          <w:p w14:paraId="1F404C1C"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1842" w:type="dxa"/>
          </w:tcPr>
          <w:p w14:paraId="00B4A445"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b/>
                <w:bCs/>
              </w:rPr>
              <w:t xml:space="preserve">5, </w:t>
            </w:r>
            <w:r w:rsidRPr="009652BB">
              <w:rPr>
                <w:rFonts w:ascii="Times New Roman" w:hAnsi="Times New Roman" w:cs="Times New Roman"/>
              </w:rPr>
              <w:t>heraf</w:t>
            </w:r>
            <w:r w:rsidRPr="009652BB">
              <w:rPr>
                <w:rFonts w:ascii="Times New Roman" w:hAnsi="Times New Roman" w:cs="Times New Roman"/>
              </w:rPr>
              <w:br/>
              <w:t>2 pil op;</w:t>
            </w:r>
            <w:r w:rsidRPr="009652BB">
              <w:rPr>
                <w:rFonts w:ascii="Times New Roman" w:hAnsi="Times New Roman" w:cs="Times New Roman"/>
              </w:rPr>
              <w:br/>
              <w:t>0 opfølgning</w:t>
            </w:r>
          </w:p>
        </w:tc>
        <w:tc>
          <w:tcPr>
            <w:tcW w:w="567" w:type="dxa"/>
          </w:tcPr>
          <w:p w14:paraId="2D0E933B"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2694" w:type="dxa"/>
          </w:tcPr>
          <w:p w14:paraId="2332FFB3"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r>
      <w:tr w:rsidR="009652BB" w:rsidRPr="009652BB" w14:paraId="0F773EE5" w14:textId="77777777" w:rsidTr="00E36270">
        <w:trPr>
          <w:trHeight w:val="22"/>
        </w:trPr>
        <w:tc>
          <w:tcPr>
            <w:cnfStyle w:val="001000000000" w:firstRow="0" w:lastRow="0" w:firstColumn="1" w:lastColumn="0" w:oddVBand="0" w:evenVBand="0" w:oddHBand="0" w:evenHBand="0" w:firstRowFirstColumn="0" w:firstRowLastColumn="0" w:lastRowFirstColumn="0" w:lastRowLastColumn="0"/>
            <w:tcW w:w="3823" w:type="dxa"/>
          </w:tcPr>
          <w:p w14:paraId="6399D9D8" w14:textId="77777777" w:rsidR="009652BB" w:rsidRPr="009652BB" w:rsidRDefault="009652BB" w:rsidP="00E36270">
            <w:pPr>
              <w:rPr>
                <w:rFonts w:ascii="Times New Roman" w:hAnsi="Times New Roman" w:cs="Times New Roman"/>
              </w:rPr>
            </w:pPr>
            <w:r w:rsidRPr="009652BB">
              <w:rPr>
                <w:rFonts w:ascii="Times New Roman" w:hAnsi="Times New Roman" w:cs="Times New Roman"/>
                <w:color w:val="000000"/>
              </w:rPr>
              <w:t>Kinastudier (BA)</w:t>
            </w:r>
          </w:p>
        </w:tc>
        <w:tc>
          <w:tcPr>
            <w:tcW w:w="567" w:type="dxa"/>
          </w:tcPr>
          <w:p w14:paraId="204720CB"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1842" w:type="dxa"/>
          </w:tcPr>
          <w:p w14:paraId="63C1BFBF"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b/>
                <w:bCs/>
              </w:rPr>
              <w:t xml:space="preserve">8, </w:t>
            </w:r>
            <w:r w:rsidRPr="009652BB">
              <w:rPr>
                <w:rFonts w:ascii="Times New Roman" w:hAnsi="Times New Roman" w:cs="Times New Roman"/>
              </w:rPr>
              <w:t>heraf</w:t>
            </w:r>
            <w:r w:rsidRPr="009652BB">
              <w:rPr>
                <w:rFonts w:ascii="Times New Roman" w:hAnsi="Times New Roman" w:cs="Times New Roman"/>
              </w:rPr>
              <w:br/>
              <w:t>0 pil op;</w:t>
            </w:r>
          </w:p>
          <w:p w14:paraId="1AE5DE7A"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 opfølgning</w:t>
            </w:r>
          </w:p>
        </w:tc>
        <w:tc>
          <w:tcPr>
            <w:tcW w:w="567" w:type="dxa"/>
          </w:tcPr>
          <w:p w14:paraId="7F94AADC"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2694" w:type="dxa"/>
          </w:tcPr>
          <w:p w14:paraId="056BB123"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r>
      <w:tr w:rsidR="009652BB" w:rsidRPr="009652BB" w14:paraId="093E539F" w14:textId="77777777" w:rsidTr="00E36270">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3823" w:type="dxa"/>
          </w:tcPr>
          <w:p w14:paraId="6CB48CFD" w14:textId="77777777" w:rsidR="009652BB" w:rsidRPr="009652BB" w:rsidRDefault="009652BB" w:rsidP="00E36270">
            <w:pPr>
              <w:rPr>
                <w:rFonts w:ascii="Times New Roman" w:hAnsi="Times New Roman" w:cs="Times New Roman"/>
              </w:rPr>
            </w:pPr>
            <w:r w:rsidRPr="009652BB">
              <w:rPr>
                <w:rFonts w:ascii="Times New Roman" w:hAnsi="Times New Roman" w:cs="Times New Roman"/>
                <w:color w:val="000000"/>
              </w:rPr>
              <w:t>Komparative Kulturstudier (BA+KA)</w:t>
            </w:r>
          </w:p>
        </w:tc>
        <w:tc>
          <w:tcPr>
            <w:tcW w:w="567" w:type="dxa"/>
          </w:tcPr>
          <w:p w14:paraId="6591AFC8"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9652BB">
              <w:rPr>
                <w:rFonts w:ascii="Times New Roman" w:hAnsi="Times New Roman" w:cs="Times New Roman"/>
                <w:b/>
                <w:bCs/>
              </w:rPr>
              <w:t>1</w:t>
            </w:r>
          </w:p>
        </w:tc>
        <w:tc>
          <w:tcPr>
            <w:tcW w:w="1842" w:type="dxa"/>
          </w:tcPr>
          <w:p w14:paraId="21117ED3"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b/>
                <w:bCs/>
              </w:rPr>
              <w:t xml:space="preserve">2, </w:t>
            </w:r>
            <w:r w:rsidRPr="009652BB">
              <w:rPr>
                <w:rFonts w:ascii="Times New Roman" w:hAnsi="Times New Roman" w:cs="Times New Roman"/>
              </w:rPr>
              <w:t>heraf</w:t>
            </w:r>
            <w:r w:rsidRPr="009652BB">
              <w:rPr>
                <w:rFonts w:ascii="Times New Roman" w:hAnsi="Times New Roman" w:cs="Times New Roman"/>
              </w:rPr>
              <w:br/>
              <w:t>0 pil op;</w:t>
            </w:r>
            <w:r w:rsidRPr="009652BB">
              <w:rPr>
                <w:rFonts w:ascii="Times New Roman" w:hAnsi="Times New Roman" w:cs="Times New Roman"/>
              </w:rPr>
              <w:br/>
              <w:t>1 opfølgning</w:t>
            </w:r>
          </w:p>
        </w:tc>
        <w:tc>
          <w:tcPr>
            <w:tcW w:w="567" w:type="dxa"/>
          </w:tcPr>
          <w:p w14:paraId="373B1F19"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2694" w:type="dxa"/>
          </w:tcPr>
          <w:p w14:paraId="7224CFA1"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r>
      <w:tr w:rsidR="009652BB" w:rsidRPr="009652BB" w14:paraId="5395CA30" w14:textId="77777777" w:rsidTr="00E36270">
        <w:trPr>
          <w:trHeight w:val="22"/>
        </w:trPr>
        <w:tc>
          <w:tcPr>
            <w:cnfStyle w:val="001000000000" w:firstRow="0" w:lastRow="0" w:firstColumn="1" w:lastColumn="0" w:oddVBand="0" w:evenVBand="0" w:oddHBand="0" w:evenHBand="0" w:firstRowFirstColumn="0" w:firstRowLastColumn="0" w:lastRowFirstColumn="0" w:lastRowLastColumn="0"/>
            <w:tcW w:w="3823" w:type="dxa"/>
          </w:tcPr>
          <w:p w14:paraId="371A9F41" w14:textId="77777777" w:rsidR="009652BB" w:rsidRPr="009652BB" w:rsidRDefault="009652BB" w:rsidP="00E36270">
            <w:pPr>
              <w:rPr>
                <w:rFonts w:ascii="Times New Roman" w:hAnsi="Times New Roman" w:cs="Times New Roman"/>
              </w:rPr>
            </w:pPr>
            <w:r w:rsidRPr="009652BB">
              <w:rPr>
                <w:rFonts w:ascii="Times New Roman" w:hAnsi="Times New Roman" w:cs="Times New Roman"/>
                <w:color w:val="000000"/>
              </w:rPr>
              <w:t>Koreastudier (BA)</w:t>
            </w:r>
          </w:p>
        </w:tc>
        <w:tc>
          <w:tcPr>
            <w:tcW w:w="567" w:type="dxa"/>
          </w:tcPr>
          <w:p w14:paraId="135C45B3"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1842" w:type="dxa"/>
          </w:tcPr>
          <w:p w14:paraId="55EAA9A2"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b/>
                <w:bCs/>
              </w:rPr>
              <w:t xml:space="preserve">5, </w:t>
            </w:r>
            <w:r w:rsidRPr="009652BB">
              <w:rPr>
                <w:rFonts w:ascii="Times New Roman" w:hAnsi="Times New Roman" w:cs="Times New Roman"/>
              </w:rPr>
              <w:t>heraf</w:t>
            </w:r>
            <w:r w:rsidRPr="009652BB">
              <w:rPr>
                <w:rFonts w:ascii="Times New Roman" w:hAnsi="Times New Roman" w:cs="Times New Roman"/>
              </w:rPr>
              <w:br/>
              <w:t>1 pil op;</w:t>
            </w:r>
            <w:r w:rsidRPr="009652BB">
              <w:rPr>
                <w:rFonts w:ascii="Times New Roman" w:hAnsi="Times New Roman" w:cs="Times New Roman"/>
              </w:rPr>
              <w:br/>
              <w:t>0 opfølgning</w:t>
            </w:r>
          </w:p>
        </w:tc>
        <w:tc>
          <w:tcPr>
            <w:tcW w:w="567" w:type="dxa"/>
          </w:tcPr>
          <w:p w14:paraId="267AA23D"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2694" w:type="dxa"/>
          </w:tcPr>
          <w:p w14:paraId="49AED7B3"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r>
      <w:tr w:rsidR="009652BB" w:rsidRPr="009652BB" w14:paraId="01CD053D" w14:textId="77777777" w:rsidTr="00E36270">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823" w:type="dxa"/>
          </w:tcPr>
          <w:p w14:paraId="347A7D50" w14:textId="77777777" w:rsidR="009652BB" w:rsidRPr="009652BB" w:rsidRDefault="009652BB" w:rsidP="00E36270">
            <w:pPr>
              <w:rPr>
                <w:rFonts w:ascii="Times New Roman" w:hAnsi="Times New Roman" w:cs="Times New Roman"/>
              </w:rPr>
            </w:pPr>
            <w:r w:rsidRPr="009652BB">
              <w:rPr>
                <w:rFonts w:ascii="Times New Roman" w:hAnsi="Times New Roman" w:cs="Times New Roman"/>
                <w:color w:val="000000"/>
              </w:rPr>
              <w:t>Minoritetsstudier (BA+KA)</w:t>
            </w:r>
          </w:p>
        </w:tc>
        <w:tc>
          <w:tcPr>
            <w:tcW w:w="567" w:type="dxa"/>
          </w:tcPr>
          <w:p w14:paraId="5A2632CA"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1842" w:type="dxa"/>
          </w:tcPr>
          <w:p w14:paraId="0677493A"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b/>
                <w:bCs/>
              </w:rPr>
              <w:t xml:space="preserve">2, </w:t>
            </w:r>
            <w:r w:rsidRPr="009652BB">
              <w:rPr>
                <w:rFonts w:ascii="Times New Roman" w:hAnsi="Times New Roman" w:cs="Times New Roman"/>
              </w:rPr>
              <w:t>heraf</w:t>
            </w:r>
            <w:r w:rsidRPr="009652BB">
              <w:rPr>
                <w:rFonts w:ascii="Times New Roman" w:hAnsi="Times New Roman" w:cs="Times New Roman"/>
                <w:b/>
                <w:bCs/>
              </w:rPr>
              <w:br/>
            </w:r>
            <w:r w:rsidRPr="009652BB">
              <w:rPr>
                <w:rFonts w:ascii="Times New Roman" w:hAnsi="Times New Roman" w:cs="Times New Roman"/>
              </w:rPr>
              <w:t>1 pil op;</w:t>
            </w:r>
          </w:p>
          <w:p w14:paraId="2940E161"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 opfølgning</w:t>
            </w:r>
          </w:p>
        </w:tc>
        <w:tc>
          <w:tcPr>
            <w:tcW w:w="567" w:type="dxa"/>
          </w:tcPr>
          <w:p w14:paraId="39131FA1"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2694" w:type="dxa"/>
          </w:tcPr>
          <w:p w14:paraId="2DB131B7"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r>
      <w:tr w:rsidR="009652BB" w:rsidRPr="009652BB" w14:paraId="6B735C34" w14:textId="77777777" w:rsidTr="00E36270">
        <w:trPr>
          <w:trHeight w:val="45"/>
        </w:trPr>
        <w:tc>
          <w:tcPr>
            <w:cnfStyle w:val="001000000000" w:firstRow="0" w:lastRow="0" w:firstColumn="1" w:lastColumn="0" w:oddVBand="0" w:evenVBand="0" w:oddHBand="0" w:evenHBand="0" w:firstRowFirstColumn="0" w:firstRowLastColumn="0" w:lastRowFirstColumn="0" w:lastRowLastColumn="0"/>
            <w:tcW w:w="3823" w:type="dxa"/>
          </w:tcPr>
          <w:p w14:paraId="314E9AC6" w14:textId="77777777" w:rsidR="009652BB" w:rsidRPr="009652BB" w:rsidRDefault="009652BB" w:rsidP="00E36270">
            <w:pPr>
              <w:rPr>
                <w:rFonts w:ascii="Times New Roman" w:hAnsi="Times New Roman" w:cs="Times New Roman"/>
              </w:rPr>
            </w:pPr>
            <w:r w:rsidRPr="009652BB">
              <w:rPr>
                <w:rFonts w:ascii="Times New Roman" w:hAnsi="Times New Roman" w:cs="Times New Roman"/>
                <w:color w:val="000000"/>
              </w:rPr>
              <w:t xml:space="preserve">Moderne Indien og </w:t>
            </w:r>
            <w:proofErr w:type="spellStart"/>
            <w:r w:rsidRPr="009652BB">
              <w:rPr>
                <w:rFonts w:ascii="Times New Roman" w:hAnsi="Times New Roman" w:cs="Times New Roman"/>
                <w:color w:val="000000"/>
              </w:rPr>
              <w:t>Sydasienstudier</w:t>
            </w:r>
            <w:proofErr w:type="spellEnd"/>
            <w:r w:rsidRPr="009652BB">
              <w:rPr>
                <w:rFonts w:ascii="Times New Roman" w:hAnsi="Times New Roman" w:cs="Times New Roman"/>
                <w:color w:val="000000"/>
              </w:rPr>
              <w:t xml:space="preserve"> (BA)</w:t>
            </w:r>
          </w:p>
        </w:tc>
        <w:tc>
          <w:tcPr>
            <w:tcW w:w="567" w:type="dxa"/>
          </w:tcPr>
          <w:p w14:paraId="2F947ED1"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9652BB">
              <w:rPr>
                <w:rFonts w:ascii="Times New Roman" w:hAnsi="Times New Roman" w:cs="Times New Roman"/>
                <w:b/>
                <w:bCs/>
              </w:rPr>
              <w:t>1</w:t>
            </w:r>
          </w:p>
        </w:tc>
        <w:tc>
          <w:tcPr>
            <w:tcW w:w="1842" w:type="dxa"/>
          </w:tcPr>
          <w:p w14:paraId="6ED1DD15"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b/>
                <w:bCs/>
              </w:rPr>
              <w:t xml:space="preserve">3, </w:t>
            </w:r>
            <w:r w:rsidRPr="009652BB">
              <w:rPr>
                <w:rFonts w:ascii="Times New Roman" w:hAnsi="Times New Roman" w:cs="Times New Roman"/>
              </w:rPr>
              <w:t>heraf</w:t>
            </w:r>
            <w:r w:rsidRPr="009652BB">
              <w:rPr>
                <w:rFonts w:ascii="Times New Roman" w:hAnsi="Times New Roman" w:cs="Times New Roman"/>
              </w:rPr>
              <w:br/>
              <w:t>2 pil op;</w:t>
            </w:r>
            <w:r w:rsidRPr="009652BB">
              <w:rPr>
                <w:rFonts w:ascii="Times New Roman" w:hAnsi="Times New Roman" w:cs="Times New Roman"/>
              </w:rPr>
              <w:br/>
              <w:t>0 opfølgning</w:t>
            </w:r>
          </w:p>
        </w:tc>
        <w:tc>
          <w:tcPr>
            <w:tcW w:w="567" w:type="dxa"/>
          </w:tcPr>
          <w:p w14:paraId="041B6193"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2694" w:type="dxa"/>
          </w:tcPr>
          <w:p w14:paraId="297AEA18"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r>
      <w:tr w:rsidR="009652BB" w:rsidRPr="009652BB" w14:paraId="77609908" w14:textId="77777777" w:rsidTr="00E36270">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Pr>
          <w:p w14:paraId="43A52DA7" w14:textId="77777777" w:rsidR="009652BB" w:rsidRPr="009652BB" w:rsidRDefault="009652BB" w:rsidP="00E36270">
            <w:pPr>
              <w:rPr>
                <w:rFonts w:ascii="Times New Roman" w:hAnsi="Times New Roman" w:cs="Times New Roman"/>
                <w:b w:val="0"/>
                <w:bCs w:val="0"/>
                <w:color w:val="000000"/>
              </w:rPr>
            </w:pPr>
            <w:r w:rsidRPr="009652BB">
              <w:rPr>
                <w:rFonts w:ascii="Times New Roman" w:hAnsi="Times New Roman" w:cs="Times New Roman"/>
                <w:color w:val="000000"/>
              </w:rPr>
              <w:t>Mellemøststudier (BA+KA)</w:t>
            </w:r>
          </w:p>
        </w:tc>
        <w:tc>
          <w:tcPr>
            <w:tcW w:w="567" w:type="dxa"/>
          </w:tcPr>
          <w:p w14:paraId="32D535C3"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1842" w:type="dxa"/>
          </w:tcPr>
          <w:p w14:paraId="387C485E"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b/>
                <w:bCs/>
              </w:rPr>
              <w:t xml:space="preserve">7, </w:t>
            </w:r>
            <w:r w:rsidRPr="009652BB">
              <w:rPr>
                <w:rFonts w:ascii="Times New Roman" w:hAnsi="Times New Roman" w:cs="Times New Roman"/>
              </w:rPr>
              <w:t>heraf</w:t>
            </w:r>
            <w:r w:rsidRPr="009652BB">
              <w:rPr>
                <w:rFonts w:ascii="Times New Roman" w:hAnsi="Times New Roman" w:cs="Times New Roman"/>
              </w:rPr>
              <w:br/>
              <w:t>0 pil op;</w:t>
            </w:r>
            <w:r w:rsidRPr="009652BB">
              <w:rPr>
                <w:rFonts w:ascii="Times New Roman" w:hAnsi="Times New Roman" w:cs="Times New Roman"/>
              </w:rPr>
              <w:br/>
              <w:t>0 opfølgning</w:t>
            </w:r>
          </w:p>
        </w:tc>
        <w:tc>
          <w:tcPr>
            <w:tcW w:w="567" w:type="dxa"/>
          </w:tcPr>
          <w:p w14:paraId="12F0FF6A"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2694" w:type="dxa"/>
          </w:tcPr>
          <w:p w14:paraId="42834100"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1 kursus</w:t>
            </w:r>
          </w:p>
          <w:p w14:paraId="40617F62"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6 hold</w:t>
            </w:r>
          </w:p>
        </w:tc>
      </w:tr>
      <w:tr w:rsidR="009652BB" w:rsidRPr="009652BB" w14:paraId="03B71EA6" w14:textId="77777777" w:rsidTr="00E36270">
        <w:trPr>
          <w:trHeight w:val="46"/>
        </w:trPr>
        <w:tc>
          <w:tcPr>
            <w:cnfStyle w:val="001000000000" w:firstRow="0" w:lastRow="0" w:firstColumn="1" w:lastColumn="0" w:oddVBand="0" w:evenVBand="0" w:oddHBand="0" w:evenHBand="0" w:firstRowFirstColumn="0" w:firstRowLastColumn="0" w:lastRowFirstColumn="0" w:lastRowLastColumn="0"/>
            <w:tcW w:w="3823" w:type="dxa"/>
          </w:tcPr>
          <w:p w14:paraId="4FDBBE38" w14:textId="77777777" w:rsidR="009652BB" w:rsidRPr="009652BB" w:rsidRDefault="009652BB" w:rsidP="00E36270">
            <w:pPr>
              <w:rPr>
                <w:rFonts w:ascii="Times New Roman" w:hAnsi="Times New Roman" w:cs="Times New Roman"/>
                <w:color w:val="000000"/>
              </w:rPr>
            </w:pPr>
            <w:r w:rsidRPr="009652BB">
              <w:rPr>
                <w:rFonts w:ascii="Times New Roman" w:hAnsi="Times New Roman" w:cs="Times New Roman"/>
                <w:color w:val="000000"/>
              </w:rPr>
              <w:t>Nærorientalsk Arkæologi (BA+KA)</w:t>
            </w:r>
          </w:p>
        </w:tc>
        <w:tc>
          <w:tcPr>
            <w:tcW w:w="567" w:type="dxa"/>
          </w:tcPr>
          <w:p w14:paraId="3C1D3CFD"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1842" w:type="dxa"/>
          </w:tcPr>
          <w:p w14:paraId="48B99D29"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b/>
                <w:bCs/>
              </w:rPr>
              <w:t xml:space="preserve">3, </w:t>
            </w:r>
            <w:r w:rsidRPr="009652BB">
              <w:rPr>
                <w:rFonts w:ascii="Times New Roman" w:hAnsi="Times New Roman" w:cs="Times New Roman"/>
              </w:rPr>
              <w:t>heraf</w:t>
            </w:r>
            <w:r w:rsidRPr="009652BB">
              <w:rPr>
                <w:rFonts w:ascii="Times New Roman" w:hAnsi="Times New Roman" w:cs="Times New Roman"/>
              </w:rPr>
              <w:br/>
              <w:t>1 pil op;</w:t>
            </w:r>
            <w:r w:rsidRPr="009652BB">
              <w:rPr>
                <w:rFonts w:ascii="Times New Roman" w:hAnsi="Times New Roman" w:cs="Times New Roman"/>
              </w:rPr>
              <w:br/>
              <w:t>0 opfølgning</w:t>
            </w:r>
          </w:p>
        </w:tc>
        <w:tc>
          <w:tcPr>
            <w:tcW w:w="567" w:type="dxa"/>
          </w:tcPr>
          <w:p w14:paraId="13CF1347"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2694" w:type="dxa"/>
          </w:tcPr>
          <w:p w14:paraId="0A23350E"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r>
      <w:tr w:rsidR="009652BB" w:rsidRPr="009652BB" w14:paraId="2E037E87" w14:textId="77777777" w:rsidTr="00E36270">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3823" w:type="dxa"/>
          </w:tcPr>
          <w:p w14:paraId="231F8180" w14:textId="77777777" w:rsidR="009652BB" w:rsidRPr="009652BB" w:rsidRDefault="009652BB" w:rsidP="00E36270">
            <w:pPr>
              <w:rPr>
                <w:rFonts w:ascii="Times New Roman" w:hAnsi="Times New Roman" w:cs="Times New Roman"/>
              </w:rPr>
            </w:pPr>
            <w:r w:rsidRPr="009652BB">
              <w:rPr>
                <w:rFonts w:ascii="Times New Roman" w:hAnsi="Times New Roman" w:cs="Times New Roman"/>
                <w:color w:val="000000"/>
              </w:rPr>
              <w:t>Religionsvidenskab (BA+KA)</w:t>
            </w:r>
          </w:p>
        </w:tc>
        <w:tc>
          <w:tcPr>
            <w:tcW w:w="567" w:type="dxa"/>
          </w:tcPr>
          <w:p w14:paraId="0AB7D203"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1842" w:type="dxa"/>
          </w:tcPr>
          <w:p w14:paraId="49006DA5"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b/>
                <w:bCs/>
              </w:rPr>
              <w:t xml:space="preserve">7, </w:t>
            </w:r>
            <w:r w:rsidRPr="009652BB">
              <w:rPr>
                <w:rFonts w:ascii="Times New Roman" w:hAnsi="Times New Roman" w:cs="Times New Roman"/>
              </w:rPr>
              <w:t>heraf</w:t>
            </w:r>
            <w:r w:rsidRPr="009652BB">
              <w:rPr>
                <w:rFonts w:ascii="Times New Roman" w:hAnsi="Times New Roman" w:cs="Times New Roman"/>
              </w:rPr>
              <w:br/>
              <w:t>4 pil op;</w:t>
            </w:r>
            <w:r w:rsidRPr="009652BB">
              <w:rPr>
                <w:rFonts w:ascii="Times New Roman" w:hAnsi="Times New Roman" w:cs="Times New Roman"/>
              </w:rPr>
              <w:br/>
              <w:t>1 opfølgning</w:t>
            </w:r>
          </w:p>
        </w:tc>
        <w:tc>
          <w:tcPr>
            <w:tcW w:w="567" w:type="dxa"/>
          </w:tcPr>
          <w:p w14:paraId="307B2165"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2694" w:type="dxa"/>
          </w:tcPr>
          <w:p w14:paraId="7EBCD9FB"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r>
      <w:tr w:rsidR="009652BB" w:rsidRPr="009652BB" w14:paraId="74107FD7" w14:textId="77777777" w:rsidTr="00E36270">
        <w:trPr>
          <w:trHeight w:val="23"/>
        </w:trPr>
        <w:tc>
          <w:tcPr>
            <w:cnfStyle w:val="001000000000" w:firstRow="0" w:lastRow="0" w:firstColumn="1" w:lastColumn="0" w:oddVBand="0" w:evenVBand="0" w:oddHBand="0" w:evenHBand="0" w:firstRowFirstColumn="0" w:firstRowLastColumn="0" w:lastRowFirstColumn="0" w:lastRowLastColumn="0"/>
            <w:tcW w:w="3823" w:type="dxa"/>
          </w:tcPr>
          <w:p w14:paraId="5719BCC2" w14:textId="77777777" w:rsidR="009652BB" w:rsidRPr="009652BB" w:rsidRDefault="009652BB" w:rsidP="00E36270">
            <w:pPr>
              <w:rPr>
                <w:rFonts w:ascii="Times New Roman" w:hAnsi="Times New Roman" w:cs="Times New Roman"/>
              </w:rPr>
            </w:pPr>
            <w:proofErr w:type="spellStart"/>
            <w:r w:rsidRPr="009652BB">
              <w:rPr>
                <w:rFonts w:ascii="Times New Roman" w:hAnsi="Times New Roman" w:cs="Times New Roman"/>
                <w:color w:val="000000"/>
              </w:rPr>
              <w:t>ToRS</w:t>
            </w:r>
            <w:proofErr w:type="spellEnd"/>
            <w:r w:rsidRPr="009652BB">
              <w:rPr>
                <w:rFonts w:ascii="Times New Roman" w:hAnsi="Times New Roman" w:cs="Times New Roman"/>
                <w:color w:val="000000"/>
              </w:rPr>
              <w:t xml:space="preserve"> fælles udbud (BA)</w:t>
            </w:r>
          </w:p>
        </w:tc>
        <w:tc>
          <w:tcPr>
            <w:tcW w:w="567" w:type="dxa"/>
          </w:tcPr>
          <w:p w14:paraId="116B55C4"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1842" w:type="dxa"/>
          </w:tcPr>
          <w:p w14:paraId="5DC5FA45"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b/>
                <w:bCs/>
              </w:rPr>
              <w:t xml:space="preserve">13, </w:t>
            </w:r>
            <w:r w:rsidRPr="009652BB">
              <w:rPr>
                <w:rFonts w:ascii="Times New Roman" w:hAnsi="Times New Roman" w:cs="Times New Roman"/>
              </w:rPr>
              <w:t>heraf</w:t>
            </w:r>
            <w:r w:rsidRPr="009652BB">
              <w:rPr>
                <w:rFonts w:ascii="Times New Roman" w:hAnsi="Times New Roman" w:cs="Times New Roman"/>
              </w:rPr>
              <w:br/>
              <w:t>1 pil op;</w:t>
            </w:r>
            <w:r w:rsidRPr="009652BB">
              <w:rPr>
                <w:rFonts w:ascii="Times New Roman" w:hAnsi="Times New Roman" w:cs="Times New Roman"/>
              </w:rPr>
              <w:br/>
              <w:t>1 opfølgning</w:t>
            </w:r>
          </w:p>
        </w:tc>
        <w:tc>
          <w:tcPr>
            <w:tcW w:w="567" w:type="dxa"/>
          </w:tcPr>
          <w:p w14:paraId="0F1F2081"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2694" w:type="dxa"/>
          </w:tcPr>
          <w:p w14:paraId="382EBCDF"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r>
      <w:tr w:rsidR="009652BB" w:rsidRPr="009652BB" w14:paraId="539EC1D7" w14:textId="77777777" w:rsidTr="00E36270">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Pr>
          <w:p w14:paraId="38054A3A" w14:textId="77777777" w:rsidR="009652BB" w:rsidRPr="009652BB" w:rsidRDefault="009652BB" w:rsidP="00E36270">
            <w:pPr>
              <w:rPr>
                <w:rFonts w:ascii="Times New Roman" w:hAnsi="Times New Roman" w:cs="Times New Roman"/>
              </w:rPr>
            </w:pPr>
            <w:r w:rsidRPr="009652BB">
              <w:rPr>
                <w:rFonts w:ascii="Times New Roman" w:hAnsi="Times New Roman" w:cs="Times New Roman"/>
                <w:color w:val="000000"/>
              </w:rPr>
              <w:t>Tværkulturelle Studier (KA)</w:t>
            </w:r>
          </w:p>
        </w:tc>
        <w:tc>
          <w:tcPr>
            <w:tcW w:w="567" w:type="dxa"/>
          </w:tcPr>
          <w:p w14:paraId="3DFD54EF"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1842" w:type="dxa"/>
          </w:tcPr>
          <w:p w14:paraId="3AB021B4"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b/>
                <w:bCs/>
              </w:rPr>
              <w:t xml:space="preserve">3, </w:t>
            </w:r>
            <w:r w:rsidRPr="009652BB">
              <w:rPr>
                <w:rFonts w:ascii="Times New Roman" w:hAnsi="Times New Roman" w:cs="Times New Roman"/>
              </w:rPr>
              <w:t>heraf</w:t>
            </w:r>
            <w:r w:rsidRPr="009652BB">
              <w:rPr>
                <w:rFonts w:ascii="Times New Roman" w:hAnsi="Times New Roman" w:cs="Times New Roman"/>
              </w:rPr>
              <w:br/>
              <w:t xml:space="preserve">0 pil; </w:t>
            </w:r>
            <w:r w:rsidRPr="009652BB">
              <w:rPr>
                <w:rFonts w:ascii="Times New Roman" w:hAnsi="Times New Roman" w:cs="Times New Roman"/>
              </w:rPr>
              <w:br/>
              <w:t>2 opfølgning</w:t>
            </w:r>
          </w:p>
        </w:tc>
        <w:tc>
          <w:tcPr>
            <w:tcW w:w="567" w:type="dxa"/>
          </w:tcPr>
          <w:p w14:paraId="1209B7CE"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2694" w:type="dxa"/>
          </w:tcPr>
          <w:p w14:paraId="19DD2345"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r>
      <w:tr w:rsidR="009652BB" w:rsidRPr="009652BB" w14:paraId="111EDF71" w14:textId="77777777" w:rsidTr="00E36270">
        <w:trPr>
          <w:trHeight w:val="22"/>
        </w:trPr>
        <w:tc>
          <w:tcPr>
            <w:cnfStyle w:val="001000000000" w:firstRow="0" w:lastRow="0" w:firstColumn="1" w:lastColumn="0" w:oddVBand="0" w:evenVBand="0" w:oddHBand="0" w:evenHBand="0" w:firstRowFirstColumn="0" w:firstRowLastColumn="0" w:lastRowFirstColumn="0" w:lastRowLastColumn="0"/>
            <w:tcW w:w="3823" w:type="dxa"/>
          </w:tcPr>
          <w:p w14:paraId="0C7F42A7" w14:textId="77777777" w:rsidR="009652BB" w:rsidRPr="009652BB" w:rsidRDefault="009652BB" w:rsidP="00E36270">
            <w:pPr>
              <w:rPr>
                <w:rFonts w:ascii="Times New Roman" w:hAnsi="Times New Roman" w:cs="Times New Roman"/>
              </w:rPr>
            </w:pPr>
            <w:r w:rsidRPr="009652BB">
              <w:rPr>
                <w:rFonts w:ascii="Times New Roman" w:hAnsi="Times New Roman" w:cs="Times New Roman"/>
                <w:color w:val="000000"/>
              </w:rPr>
              <w:t>Ægyptologi (BA+KA)</w:t>
            </w:r>
          </w:p>
        </w:tc>
        <w:tc>
          <w:tcPr>
            <w:tcW w:w="567" w:type="dxa"/>
          </w:tcPr>
          <w:p w14:paraId="092CC994"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1842" w:type="dxa"/>
          </w:tcPr>
          <w:p w14:paraId="163DDC21"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b/>
                <w:bCs/>
              </w:rPr>
              <w:t xml:space="preserve">3, </w:t>
            </w:r>
            <w:r w:rsidRPr="009652BB">
              <w:rPr>
                <w:rFonts w:ascii="Times New Roman" w:hAnsi="Times New Roman" w:cs="Times New Roman"/>
              </w:rPr>
              <w:t>heraf</w:t>
            </w:r>
            <w:r w:rsidRPr="009652BB">
              <w:rPr>
                <w:rFonts w:ascii="Times New Roman" w:hAnsi="Times New Roman" w:cs="Times New Roman"/>
              </w:rPr>
              <w:br/>
              <w:t>0 pil op;</w:t>
            </w:r>
            <w:r w:rsidRPr="009652BB">
              <w:rPr>
                <w:rFonts w:ascii="Times New Roman" w:hAnsi="Times New Roman" w:cs="Times New Roman"/>
              </w:rPr>
              <w:br/>
              <w:t>0 opfølgning</w:t>
            </w:r>
          </w:p>
        </w:tc>
        <w:tc>
          <w:tcPr>
            <w:tcW w:w="567" w:type="dxa"/>
          </w:tcPr>
          <w:p w14:paraId="5E329BA7"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2694" w:type="dxa"/>
          </w:tcPr>
          <w:p w14:paraId="568A4250"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r>
      <w:tr w:rsidR="009652BB" w:rsidRPr="009652BB" w14:paraId="1EE844D8" w14:textId="77777777" w:rsidTr="00E36270">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Pr>
          <w:p w14:paraId="686EA680" w14:textId="77777777" w:rsidR="009652BB" w:rsidRPr="009652BB" w:rsidRDefault="009652BB" w:rsidP="00E36270">
            <w:pPr>
              <w:rPr>
                <w:rFonts w:ascii="Times New Roman" w:hAnsi="Times New Roman" w:cs="Times New Roman"/>
              </w:rPr>
            </w:pPr>
            <w:r w:rsidRPr="009652BB">
              <w:rPr>
                <w:rFonts w:ascii="Times New Roman" w:hAnsi="Times New Roman" w:cs="Times New Roman"/>
                <w:color w:val="000000"/>
              </w:rPr>
              <w:t>Østeuropastudier (BA+KA)</w:t>
            </w:r>
          </w:p>
        </w:tc>
        <w:tc>
          <w:tcPr>
            <w:tcW w:w="567" w:type="dxa"/>
          </w:tcPr>
          <w:p w14:paraId="77F65C08"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9652BB">
              <w:rPr>
                <w:rFonts w:ascii="Times New Roman" w:hAnsi="Times New Roman" w:cs="Times New Roman"/>
                <w:b/>
                <w:bCs/>
              </w:rPr>
              <w:t>1</w:t>
            </w:r>
          </w:p>
        </w:tc>
        <w:tc>
          <w:tcPr>
            <w:tcW w:w="1842" w:type="dxa"/>
          </w:tcPr>
          <w:p w14:paraId="41358F73"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b/>
                <w:bCs/>
              </w:rPr>
              <w:t xml:space="preserve">15, </w:t>
            </w:r>
            <w:r w:rsidRPr="009652BB">
              <w:rPr>
                <w:rFonts w:ascii="Times New Roman" w:hAnsi="Times New Roman" w:cs="Times New Roman"/>
              </w:rPr>
              <w:t>heraf</w:t>
            </w:r>
            <w:r w:rsidRPr="009652BB">
              <w:rPr>
                <w:rFonts w:ascii="Times New Roman" w:hAnsi="Times New Roman" w:cs="Times New Roman"/>
              </w:rPr>
              <w:br/>
              <w:t>4 pil op;</w:t>
            </w:r>
            <w:r w:rsidRPr="009652BB">
              <w:rPr>
                <w:rFonts w:ascii="Times New Roman" w:hAnsi="Times New Roman" w:cs="Times New Roman"/>
              </w:rPr>
              <w:br/>
              <w:t>1 opfølgning</w:t>
            </w:r>
          </w:p>
        </w:tc>
        <w:tc>
          <w:tcPr>
            <w:tcW w:w="567" w:type="dxa"/>
          </w:tcPr>
          <w:p w14:paraId="3ECD0206"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9652BB">
              <w:rPr>
                <w:rFonts w:ascii="Times New Roman" w:hAnsi="Times New Roman" w:cs="Times New Roman"/>
                <w:b/>
                <w:bCs/>
              </w:rPr>
              <w:t>1</w:t>
            </w:r>
          </w:p>
        </w:tc>
        <w:tc>
          <w:tcPr>
            <w:tcW w:w="2694" w:type="dxa"/>
          </w:tcPr>
          <w:p w14:paraId="59D37273"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1 kursus</w:t>
            </w:r>
          </w:p>
          <w:p w14:paraId="1FDA908D"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1 hold</w:t>
            </w:r>
          </w:p>
        </w:tc>
      </w:tr>
      <w:tr w:rsidR="009652BB" w:rsidRPr="009652BB" w14:paraId="5413351A" w14:textId="77777777" w:rsidTr="00E36270">
        <w:trPr>
          <w:trHeight w:val="22"/>
        </w:trPr>
        <w:tc>
          <w:tcPr>
            <w:cnfStyle w:val="001000000000" w:firstRow="0" w:lastRow="0" w:firstColumn="1" w:lastColumn="0" w:oddVBand="0" w:evenVBand="0" w:oddHBand="0" w:evenHBand="0" w:firstRowFirstColumn="0" w:firstRowLastColumn="0" w:lastRowFirstColumn="0" w:lastRowLastColumn="0"/>
            <w:tcW w:w="3823" w:type="dxa"/>
          </w:tcPr>
          <w:p w14:paraId="4FA5E138" w14:textId="77777777" w:rsidR="009652BB" w:rsidRPr="009652BB" w:rsidRDefault="009652BB" w:rsidP="00E36270">
            <w:pPr>
              <w:rPr>
                <w:rFonts w:ascii="Times New Roman" w:hAnsi="Times New Roman" w:cs="Times New Roman"/>
              </w:rPr>
            </w:pPr>
            <w:r w:rsidRPr="009652BB">
              <w:rPr>
                <w:rFonts w:ascii="Times New Roman" w:hAnsi="Times New Roman" w:cs="Times New Roman"/>
                <w:color w:val="000000"/>
              </w:rPr>
              <w:t>Åbent Universitet</w:t>
            </w:r>
          </w:p>
        </w:tc>
        <w:tc>
          <w:tcPr>
            <w:tcW w:w="567" w:type="dxa"/>
          </w:tcPr>
          <w:p w14:paraId="29BDF783"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1842" w:type="dxa"/>
          </w:tcPr>
          <w:p w14:paraId="77CD3214"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b/>
                <w:bCs/>
              </w:rPr>
              <w:t xml:space="preserve">1, </w:t>
            </w:r>
            <w:r w:rsidRPr="009652BB">
              <w:rPr>
                <w:rFonts w:ascii="Times New Roman" w:hAnsi="Times New Roman" w:cs="Times New Roman"/>
              </w:rPr>
              <w:t>heraf</w:t>
            </w:r>
            <w:r w:rsidRPr="009652BB">
              <w:rPr>
                <w:rFonts w:ascii="Times New Roman" w:hAnsi="Times New Roman" w:cs="Times New Roman"/>
              </w:rPr>
              <w:br/>
              <w:t>1 pil op;</w:t>
            </w:r>
          </w:p>
          <w:p w14:paraId="16073323"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 opfølgning</w:t>
            </w:r>
          </w:p>
        </w:tc>
        <w:tc>
          <w:tcPr>
            <w:tcW w:w="567" w:type="dxa"/>
          </w:tcPr>
          <w:p w14:paraId="2D418196"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0</w:t>
            </w:r>
          </w:p>
        </w:tc>
        <w:tc>
          <w:tcPr>
            <w:tcW w:w="2694" w:type="dxa"/>
          </w:tcPr>
          <w:p w14:paraId="45150FFD" w14:textId="77777777" w:rsidR="009652BB" w:rsidRPr="009652BB" w:rsidRDefault="009652BB" w:rsidP="00E3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52BB">
              <w:rPr>
                <w:rFonts w:ascii="Times New Roman" w:hAnsi="Times New Roman" w:cs="Times New Roman"/>
              </w:rPr>
              <w:t>2 kurser</w:t>
            </w:r>
          </w:p>
        </w:tc>
      </w:tr>
      <w:tr w:rsidR="009652BB" w:rsidRPr="009652BB" w14:paraId="5F732DCC" w14:textId="77777777" w:rsidTr="00E36270">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Pr>
          <w:p w14:paraId="7FE8F843" w14:textId="77777777" w:rsidR="009652BB" w:rsidRPr="009652BB" w:rsidRDefault="009652BB" w:rsidP="00E36270">
            <w:pPr>
              <w:rPr>
                <w:rFonts w:ascii="Times New Roman" w:hAnsi="Times New Roman" w:cs="Times New Roman"/>
              </w:rPr>
            </w:pPr>
            <w:r w:rsidRPr="009652BB">
              <w:rPr>
                <w:rFonts w:ascii="Times New Roman" w:hAnsi="Times New Roman" w:cs="Times New Roman"/>
              </w:rPr>
              <w:lastRenderedPageBreak/>
              <w:t>I alt</w:t>
            </w:r>
          </w:p>
        </w:tc>
        <w:tc>
          <w:tcPr>
            <w:tcW w:w="567" w:type="dxa"/>
          </w:tcPr>
          <w:p w14:paraId="27893008"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9652BB">
              <w:rPr>
                <w:rFonts w:ascii="Times New Roman" w:hAnsi="Times New Roman" w:cs="Times New Roman"/>
                <w:b/>
                <w:bCs/>
              </w:rPr>
              <w:t>3</w:t>
            </w:r>
          </w:p>
        </w:tc>
        <w:tc>
          <w:tcPr>
            <w:tcW w:w="1842" w:type="dxa"/>
          </w:tcPr>
          <w:p w14:paraId="550468F7"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9652BB">
              <w:rPr>
                <w:rFonts w:ascii="Times New Roman" w:hAnsi="Times New Roman" w:cs="Times New Roman"/>
                <w:b/>
                <w:bCs/>
              </w:rPr>
              <w:t>92, heraf</w:t>
            </w:r>
            <w:r w:rsidRPr="009652BB">
              <w:rPr>
                <w:rFonts w:ascii="Times New Roman" w:hAnsi="Times New Roman" w:cs="Times New Roman"/>
                <w:b/>
                <w:bCs/>
              </w:rPr>
              <w:br/>
              <w:t>18 pil op;</w:t>
            </w:r>
            <w:r w:rsidRPr="009652BB">
              <w:rPr>
                <w:rFonts w:ascii="Times New Roman" w:hAnsi="Times New Roman" w:cs="Times New Roman"/>
                <w:b/>
                <w:bCs/>
              </w:rPr>
              <w:br/>
              <w:t>9 opfølgning</w:t>
            </w:r>
          </w:p>
        </w:tc>
        <w:tc>
          <w:tcPr>
            <w:tcW w:w="567" w:type="dxa"/>
          </w:tcPr>
          <w:p w14:paraId="253B9F34"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9652BB">
              <w:rPr>
                <w:rFonts w:ascii="Times New Roman" w:hAnsi="Times New Roman" w:cs="Times New Roman"/>
                <w:b/>
                <w:bCs/>
              </w:rPr>
              <w:t>2</w:t>
            </w:r>
          </w:p>
        </w:tc>
        <w:tc>
          <w:tcPr>
            <w:tcW w:w="2694" w:type="dxa"/>
          </w:tcPr>
          <w:p w14:paraId="7B574EB3" w14:textId="77777777" w:rsidR="009652BB" w:rsidRPr="009652BB" w:rsidRDefault="009652BB" w:rsidP="00E362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9652BB">
              <w:rPr>
                <w:rFonts w:ascii="Times New Roman" w:hAnsi="Times New Roman" w:cs="Times New Roman"/>
                <w:b/>
                <w:bCs/>
              </w:rPr>
              <w:t>5 kurser</w:t>
            </w:r>
            <w:r w:rsidRPr="009652BB">
              <w:rPr>
                <w:rFonts w:ascii="Times New Roman" w:hAnsi="Times New Roman" w:cs="Times New Roman"/>
                <w:b/>
                <w:bCs/>
              </w:rPr>
              <w:br/>
              <w:t>7 hold</w:t>
            </w:r>
          </w:p>
        </w:tc>
      </w:tr>
    </w:tbl>
    <w:p w14:paraId="60B0E637" w14:textId="77777777" w:rsidR="009652BB" w:rsidRDefault="009652BB" w:rsidP="009652BB"/>
    <w:p w14:paraId="5A6E3A8F" w14:textId="77777777" w:rsidR="00EA656C" w:rsidRDefault="00EA656C" w:rsidP="00EA656C">
      <w:r>
        <w:t>Nedenfor bedes studienævnet uddybe evalueringsresultaterne samlet for hver kategori.</w:t>
      </w:r>
    </w:p>
    <w:p w14:paraId="40811FB8" w14:textId="77777777" w:rsidR="009652BB" w:rsidRDefault="009652BB" w:rsidP="00EA656C"/>
    <w:tbl>
      <w:tblPr>
        <w:tblStyle w:val="Tabel-Gitter"/>
        <w:tblW w:w="0" w:type="auto"/>
        <w:tblLook w:val="04A0" w:firstRow="1" w:lastRow="0" w:firstColumn="1" w:lastColumn="0" w:noHBand="0" w:noVBand="1"/>
      </w:tblPr>
      <w:tblGrid>
        <w:gridCol w:w="9488"/>
      </w:tblGrid>
      <w:tr w:rsidR="009652BB" w14:paraId="74EB669E" w14:textId="77777777" w:rsidTr="009652BB">
        <w:tc>
          <w:tcPr>
            <w:tcW w:w="9488" w:type="dxa"/>
          </w:tcPr>
          <w:p w14:paraId="2BB61270" w14:textId="77777777" w:rsidR="009652BB" w:rsidRPr="009652BB" w:rsidRDefault="009652BB" w:rsidP="009652BB">
            <w:r w:rsidRPr="009652BB">
              <w:t xml:space="preserve">Flere kurser er blevet evalueret efter hold og har derfor </w:t>
            </w:r>
            <w:r w:rsidRPr="009652BB">
              <w:rPr>
                <w:b/>
              </w:rPr>
              <w:t>fået flere indplaceringer</w:t>
            </w:r>
            <w:r w:rsidRPr="009652BB">
              <w:t xml:space="preserve">, selvom det kun er et fag. </w:t>
            </w:r>
          </w:p>
          <w:p w14:paraId="02EE1394" w14:textId="77777777" w:rsidR="009652BB" w:rsidRPr="009652BB" w:rsidRDefault="009652BB" w:rsidP="009652BB">
            <w:r w:rsidRPr="009652BB">
              <w:t>De kurser der har fået en B – indplacering med opfølgning indgår i opregningen af antal B kurser på den konkrete uddannelse, men står derudover i parentes ved hver uddannelse.</w:t>
            </w:r>
          </w:p>
          <w:p w14:paraId="38784EDF" w14:textId="77777777" w:rsidR="009652BB" w:rsidRPr="009652BB" w:rsidRDefault="009652BB" w:rsidP="009652BB">
            <w:pPr>
              <w:autoSpaceDE w:val="0"/>
              <w:autoSpaceDN w:val="0"/>
              <w:adjustRightInd w:val="0"/>
              <w:rPr>
                <w:color w:val="000000"/>
              </w:rPr>
            </w:pPr>
          </w:p>
          <w:p w14:paraId="12FD3FEE" w14:textId="3269CE67" w:rsidR="009652BB" w:rsidRPr="009652BB" w:rsidRDefault="009652BB" w:rsidP="009652BB">
            <w:pPr>
              <w:autoSpaceDE w:val="0"/>
              <w:autoSpaceDN w:val="0"/>
              <w:adjustRightInd w:val="0"/>
              <w:rPr>
                <w:color w:val="000000"/>
              </w:rPr>
            </w:pPr>
            <w:r w:rsidRPr="009652BB">
              <w:rPr>
                <w:color w:val="000000"/>
              </w:rPr>
              <w:t>Kurser udbudt under Åbent universitet bliver evalueret særskilt i den interne rapport men indgår i ovenstående skema og i den overordnede statistisk. Der er i alt tale om 3 ÅU-kurser, hvor et er blevet evalueret og de to andre ikke (alle på MØS).</w:t>
            </w:r>
          </w:p>
          <w:p w14:paraId="1A02700C" w14:textId="77777777" w:rsidR="009652BB" w:rsidRPr="009652BB" w:rsidRDefault="009652BB" w:rsidP="009652BB">
            <w:pPr>
              <w:autoSpaceDE w:val="0"/>
              <w:autoSpaceDN w:val="0"/>
              <w:adjustRightInd w:val="0"/>
              <w:rPr>
                <w:color w:val="000000"/>
              </w:rPr>
            </w:pPr>
          </w:p>
          <w:p w14:paraId="4D03EAF7" w14:textId="77777777" w:rsidR="009652BB" w:rsidRPr="009652BB" w:rsidRDefault="009652BB" w:rsidP="009652BB">
            <w:r w:rsidRPr="009652BB">
              <w:t xml:space="preserve">Denne evalueringsrapport bygger på udtryk fra den mere detaljerede interne rapport. </w:t>
            </w:r>
          </w:p>
          <w:p w14:paraId="681B2871" w14:textId="77777777" w:rsidR="009652BB" w:rsidRDefault="009652BB" w:rsidP="00EA656C"/>
        </w:tc>
      </w:tr>
    </w:tbl>
    <w:p w14:paraId="51C958F7" w14:textId="77777777" w:rsidR="00EA656C" w:rsidRDefault="00EA656C" w:rsidP="00EA656C"/>
    <w:p w14:paraId="2800A5B4" w14:textId="77777777" w:rsidR="009652BB" w:rsidRDefault="009652BB" w:rsidP="00EA656C"/>
    <w:p w14:paraId="5F5A1B4B" w14:textId="77777777" w:rsidR="009652BB" w:rsidRDefault="009652BB" w:rsidP="00EA656C"/>
    <w:p w14:paraId="3466CD7A" w14:textId="77777777" w:rsidR="00EA656C" w:rsidRPr="00CA5B4F" w:rsidRDefault="00EA656C" w:rsidP="00EA656C">
      <w:pPr>
        <w:autoSpaceDE w:val="0"/>
        <w:autoSpaceDN w:val="0"/>
        <w:adjustRightInd w:val="0"/>
        <w:rPr>
          <w:rFonts w:cs="Verdana"/>
          <w:b/>
          <w:color w:val="000000"/>
          <w:szCs w:val="20"/>
        </w:rPr>
      </w:pPr>
      <w:r>
        <w:rPr>
          <w:rFonts w:cs="Verdana"/>
          <w:b/>
          <w:color w:val="000000"/>
          <w:szCs w:val="20"/>
        </w:rPr>
        <w:t>Kategori A</w:t>
      </w:r>
    </w:p>
    <w:p w14:paraId="66E5A1AD" w14:textId="77777777" w:rsidR="00EA656C" w:rsidRDefault="00EA656C" w:rsidP="00EA656C">
      <w:pPr>
        <w:autoSpaceDE w:val="0"/>
        <w:autoSpaceDN w:val="0"/>
        <w:adjustRightInd w:val="0"/>
      </w:pPr>
      <w:r>
        <w:t>Her fokuseres primært på positive erfaringer og tiltag, andre kan drage nytte af.</w:t>
      </w:r>
    </w:p>
    <w:p w14:paraId="12785A51" w14:textId="77777777" w:rsidR="00EA656C" w:rsidRPr="00CA5B4F" w:rsidRDefault="00EA656C" w:rsidP="00EA656C">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279B8D0B" w14:textId="77777777" w:rsidTr="00823745">
        <w:tc>
          <w:tcPr>
            <w:tcW w:w="9823" w:type="dxa"/>
            <w:tcBorders>
              <w:top w:val="single" w:sz="4" w:space="0" w:color="auto"/>
              <w:left w:val="single" w:sz="4" w:space="0" w:color="auto"/>
              <w:bottom w:val="single" w:sz="4" w:space="0" w:color="auto"/>
              <w:right w:val="single" w:sz="4" w:space="0" w:color="auto"/>
            </w:tcBorders>
          </w:tcPr>
          <w:p w14:paraId="7B610B21" w14:textId="29D41BC8" w:rsidR="009652BB" w:rsidRPr="009652BB" w:rsidRDefault="009652BB" w:rsidP="009652BB">
            <w:pPr>
              <w:rPr>
                <w:rFonts w:eastAsia="Calibri"/>
              </w:rPr>
            </w:pPr>
            <w:r w:rsidRPr="009652BB">
              <w:rPr>
                <w:rFonts w:eastAsia="Calibri"/>
              </w:rPr>
              <w:t xml:space="preserve">Tre kurser har i Forårssemesteret 2022 har modtaget en A-kategorisering. De kurser, som ligger i kategori A, er kurser, som har været ekstraordinære gode i form af særdeles positive evalueringer fra alle de deltagende studerende. I disse evalueringer har næsten alle eller flertallet af de studerende nævnt f.eks. kurset som værende velorganiseret, dynamisk med brug af konstruktivt læringsmiljø og højt læringsudbytte, og f.eks. med god brug af nye typer materialer, gode gæsteforelæsninger og for f.eks. god anvendelse af podcasts, film etc.  </w:t>
            </w:r>
          </w:p>
          <w:p w14:paraId="54F4E25B" w14:textId="77777777" w:rsidR="009652BB" w:rsidRPr="009652BB" w:rsidRDefault="009652BB" w:rsidP="009652BB">
            <w:pPr>
              <w:rPr>
                <w:rFonts w:eastAsia="Calibri"/>
              </w:rPr>
            </w:pPr>
          </w:p>
          <w:p w14:paraId="519C9027" w14:textId="77777777" w:rsidR="009652BB" w:rsidRPr="009652BB" w:rsidRDefault="009652BB" w:rsidP="009652BB">
            <w:pPr>
              <w:rPr>
                <w:rFonts w:eastAsia="Calibri"/>
              </w:rPr>
            </w:pPr>
            <w:r w:rsidRPr="009652BB">
              <w:rPr>
                <w:rFonts w:eastAsia="Calibri"/>
              </w:rPr>
              <w:t xml:space="preserve">De kurser, der har modtaget A-kategorisering er: </w:t>
            </w:r>
          </w:p>
          <w:p w14:paraId="7E5312DD" w14:textId="77777777" w:rsidR="009652BB" w:rsidRPr="009652BB" w:rsidRDefault="009652BB" w:rsidP="009652BB">
            <w:pPr>
              <w:pStyle w:val="Listeafsnit"/>
              <w:numPr>
                <w:ilvl w:val="0"/>
                <w:numId w:val="37"/>
              </w:numPr>
              <w:rPr>
                <w:rFonts w:eastAsia="Calibri"/>
              </w:rPr>
            </w:pPr>
            <w:r w:rsidRPr="009652BB">
              <w:rPr>
                <w:rFonts w:eastAsia="Calibri"/>
              </w:rPr>
              <w:t>MIS, Hindi propædeutik 2</w:t>
            </w:r>
          </w:p>
          <w:p w14:paraId="54079B4D" w14:textId="77777777" w:rsidR="009652BB" w:rsidRPr="009652BB" w:rsidRDefault="009652BB" w:rsidP="009652BB">
            <w:pPr>
              <w:pStyle w:val="Listeafsnit"/>
              <w:numPr>
                <w:ilvl w:val="0"/>
                <w:numId w:val="37"/>
              </w:numPr>
              <w:rPr>
                <w:rFonts w:eastAsia="Calibri"/>
              </w:rPr>
            </w:pPr>
            <w:r w:rsidRPr="009652BB">
              <w:rPr>
                <w:rFonts w:eastAsia="Calibri"/>
              </w:rPr>
              <w:t>ØST, Oversættelse til dansk hold BKMS</w:t>
            </w:r>
          </w:p>
          <w:p w14:paraId="2E2DA18E" w14:textId="4D193322" w:rsidR="00EA656C" w:rsidRPr="009652BB" w:rsidRDefault="009652BB" w:rsidP="009652BB">
            <w:pPr>
              <w:pStyle w:val="Listeafsnit"/>
              <w:numPr>
                <w:ilvl w:val="0"/>
                <w:numId w:val="37"/>
              </w:numPr>
              <w:rPr>
                <w:rFonts w:eastAsia="Calibri"/>
              </w:rPr>
            </w:pPr>
            <w:r w:rsidRPr="009652BB">
              <w:rPr>
                <w:rFonts w:eastAsia="Calibri"/>
              </w:rPr>
              <w:t>KK, Migration, politik og social forandring</w:t>
            </w:r>
          </w:p>
        </w:tc>
      </w:tr>
    </w:tbl>
    <w:p w14:paraId="157EAB47" w14:textId="77777777" w:rsidR="00EA656C" w:rsidRPr="00CA5B4F" w:rsidRDefault="00EA656C" w:rsidP="00EA656C">
      <w:pPr>
        <w:autoSpaceDE w:val="0"/>
        <w:autoSpaceDN w:val="0"/>
        <w:adjustRightInd w:val="0"/>
        <w:rPr>
          <w:rFonts w:cs="Verdana"/>
          <w:color w:val="000000"/>
          <w:sz w:val="19"/>
          <w:szCs w:val="19"/>
        </w:rPr>
      </w:pPr>
    </w:p>
    <w:p w14:paraId="377D72D3" w14:textId="77777777" w:rsidR="00EA656C" w:rsidRDefault="00EA656C" w:rsidP="00EA656C">
      <w:pPr>
        <w:autoSpaceDE w:val="0"/>
        <w:autoSpaceDN w:val="0"/>
        <w:adjustRightInd w:val="0"/>
        <w:rPr>
          <w:rFonts w:cs="Verdana"/>
          <w:b/>
          <w:color w:val="000000"/>
          <w:szCs w:val="20"/>
        </w:rPr>
      </w:pPr>
      <w:r>
        <w:rPr>
          <w:rFonts w:cs="Verdana"/>
          <w:b/>
          <w:color w:val="000000"/>
          <w:szCs w:val="20"/>
        </w:rPr>
        <w:t>Kategori B</w:t>
      </w:r>
    </w:p>
    <w:p w14:paraId="62AACCAF" w14:textId="77777777" w:rsidR="00EA656C" w:rsidRPr="00CA5B4F" w:rsidRDefault="00EA656C" w:rsidP="00EA656C">
      <w:pPr>
        <w:autoSpaceDE w:val="0"/>
        <w:autoSpaceDN w:val="0"/>
        <w:adjustRightInd w:val="0"/>
        <w:rPr>
          <w:color w:val="000000"/>
        </w:rPr>
      </w:pPr>
      <w:r>
        <w:rPr>
          <w:color w:val="000000"/>
        </w:rPr>
        <w:t>Her kommenteres ganske kort.</w:t>
      </w:r>
    </w:p>
    <w:p w14:paraId="4D7B5314" w14:textId="77777777" w:rsidR="00EA656C" w:rsidRPr="00CA5B4F" w:rsidRDefault="00EA656C" w:rsidP="00EA656C">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1A90ED0F" w14:textId="77777777" w:rsidTr="00823745">
        <w:tc>
          <w:tcPr>
            <w:tcW w:w="9823" w:type="dxa"/>
            <w:tcBorders>
              <w:top w:val="single" w:sz="4" w:space="0" w:color="auto"/>
              <w:left w:val="single" w:sz="4" w:space="0" w:color="auto"/>
              <w:bottom w:val="single" w:sz="4" w:space="0" w:color="auto"/>
              <w:right w:val="single" w:sz="4" w:space="0" w:color="auto"/>
            </w:tcBorders>
          </w:tcPr>
          <w:p w14:paraId="6301CEBA" w14:textId="77777777" w:rsidR="009652BB" w:rsidRPr="009652BB" w:rsidRDefault="009652BB" w:rsidP="009652BB">
            <w:pPr>
              <w:autoSpaceDE w:val="0"/>
              <w:autoSpaceDN w:val="0"/>
              <w:adjustRightInd w:val="0"/>
              <w:rPr>
                <w:rFonts w:eastAsia="Calibri" w:cs="Verdana"/>
                <w:color w:val="000000"/>
              </w:rPr>
            </w:pPr>
            <w:r w:rsidRPr="009652BB">
              <w:rPr>
                <w:rFonts w:eastAsia="Calibri" w:cs="Verdana"/>
                <w:color w:val="000000"/>
              </w:rPr>
              <w:t xml:space="preserve">De fleste kurser (92) falder under kategori B, da det drejer sig om kurser, der har modtaget overvejende positive evalueringer fra de deltagende studerende. Kurset har fungeret tilfredsstillende i forhold til de studerendes læringsudbytte og faglige indhold nogle gange med enkelte konstruktive kritikpunkter. I 18 kurser er der blevet givet et B pil op, da det drejer sig </w:t>
            </w:r>
            <w:r w:rsidRPr="009652BB">
              <w:rPr>
                <w:rFonts w:eastAsia="Calibri" w:cs="Verdana"/>
                <w:color w:val="000000"/>
              </w:rPr>
              <w:lastRenderedPageBreak/>
              <w:t>om kurser og hold, som har fået meget positive evalueringer, men hvor der ikke har været nævnt de ekstraordinære pædagogiske og faglige tiltag som giver anledning til en A-kategori-placering.</w:t>
            </w:r>
          </w:p>
          <w:p w14:paraId="576491BB" w14:textId="77777777" w:rsidR="009652BB" w:rsidRPr="009652BB" w:rsidRDefault="009652BB" w:rsidP="009652BB">
            <w:pPr>
              <w:autoSpaceDE w:val="0"/>
              <w:autoSpaceDN w:val="0"/>
              <w:adjustRightInd w:val="0"/>
              <w:rPr>
                <w:rFonts w:eastAsia="Calibri" w:cs="Verdana"/>
                <w:color w:val="000000"/>
              </w:rPr>
            </w:pPr>
          </w:p>
          <w:p w14:paraId="48379CCF" w14:textId="06BBF67E" w:rsidR="009652BB" w:rsidRPr="009652BB" w:rsidRDefault="009652BB" w:rsidP="009652BB">
            <w:pPr>
              <w:autoSpaceDE w:val="0"/>
              <w:autoSpaceDN w:val="0"/>
              <w:adjustRightInd w:val="0"/>
              <w:rPr>
                <w:rFonts w:eastAsia="Calibri" w:cs="Verdana"/>
                <w:color w:val="000000"/>
              </w:rPr>
            </w:pPr>
            <w:r w:rsidRPr="009652BB">
              <w:rPr>
                <w:rFonts w:eastAsia="Calibri" w:cs="Verdana"/>
                <w:color w:val="000000"/>
              </w:rPr>
              <w:t>9 B-kurser (heraf dog nogle der bare er et hold ud af flere på et B-</w:t>
            </w:r>
            <w:proofErr w:type="gramStart"/>
            <w:r w:rsidRPr="009652BB">
              <w:rPr>
                <w:rFonts w:eastAsia="Calibri" w:cs="Verdana"/>
                <w:color w:val="000000"/>
              </w:rPr>
              <w:t>kursus)  falder</w:t>
            </w:r>
            <w:proofErr w:type="gramEnd"/>
            <w:r w:rsidRPr="009652BB">
              <w:rPr>
                <w:rFonts w:eastAsia="Calibri" w:cs="Verdana"/>
                <w:color w:val="000000"/>
              </w:rPr>
              <w:t xml:space="preserve"> dog inden for kategorien B med opfølgning. Det handler her om f.eks. om kurser</w:t>
            </w:r>
            <w:proofErr w:type="gramStart"/>
            <w:r w:rsidRPr="009652BB">
              <w:rPr>
                <w:rFonts w:eastAsia="Calibri" w:cs="Verdana"/>
                <w:color w:val="000000"/>
              </w:rPr>
              <w:t>, ,</w:t>
            </w:r>
            <w:proofErr w:type="gramEnd"/>
            <w:r w:rsidRPr="009652BB">
              <w:rPr>
                <w:rFonts w:eastAsia="Calibri" w:cs="Verdana"/>
                <w:color w:val="000000"/>
              </w:rPr>
              <w:t xml:space="preserve"> hvor der er blevet givet meget lidt eller måske ingen feedback, hvor der har været uklare eller modstridende oplysninger, eller hvor kursusbeskrivelsen ikke har passet tilstrækkeligt med det faktiske indhold af kurset , hvor der har manglet feedback, struktur og/ eller koordinering. Et enkelt kursus har både modtaget pil og opfølgning. Pil op for meget god undervisning og engagerede underviser og opfølgning som følge af en meget kraftig kritik af kursets plads på uddannelsen og af kravene i studieordningen. </w:t>
            </w:r>
          </w:p>
          <w:p w14:paraId="18877DEE" w14:textId="77777777" w:rsidR="009652BB" w:rsidRPr="009652BB" w:rsidRDefault="009652BB" w:rsidP="009652BB">
            <w:pPr>
              <w:autoSpaceDE w:val="0"/>
              <w:autoSpaceDN w:val="0"/>
              <w:adjustRightInd w:val="0"/>
              <w:rPr>
                <w:rFonts w:eastAsia="Calibri" w:cs="Verdana"/>
                <w:color w:val="000000"/>
              </w:rPr>
            </w:pPr>
          </w:p>
          <w:p w14:paraId="20F6C6F0" w14:textId="73EC0468" w:rsidR="009652BB" w:rsidRPr="009652BB" w:rsidRDefault="009652BB" w:rsidP="009652BB">
            <w:pPr>
              <w:autoSpaceDE w:val="0"/>
              <w:autoSpaceDN w:val="0"/>
              <w:adjustRightInd w:val="0"/>
              <w:rPr>
                <w:rFonts w:eastAsia="Calibri" w:cs="Verdana"/>
                <w:color w:val="000000"/>
              </w:rPr>
            </w:pPr>
            <w:r w:rsidRPr="009652BB">
              <w:rPr>
                <w:rFonts w:eastAsia="Calibri" w:cs="Verdana"/>
                <w:color w:val="000000"/>
              </w:rPr>
              <w:t xml:space="preserve">Tallet for B- med er lavere end V21 hvor det lå usædvanligt højt med 13 kurser med opfølgning.  </w:t>
            </w:r>
          </w:p>
          <w:p w14:paraId="0F2F09A0" w14:textId="60D99A27" w:rsidR="00EA656C" w:rsidRPr="00CA5B4F" w:rsidRDefault="009652BB" w:rsidP="009652BB">
            <w:pPr>
              <w:autoSpaceDE w:val="0"/>
              <w:autoSpaceDN w:val="0"/>
              <w:adjustRightInd w:val="0"/>
              <w:rPr>
                <w:rFonts w:eastAsia="Calibri" w:cs="Verdana"/>
                <w:color w:val="000000"/>
                <w:sz w:val="19"/>
                <w:szCs w:val="19"/>
              </w:rPr>
            </w:pPr>
            <w:r w:rsidRPr="009652BB">
              <w:rPr>
                <w:rFonts w:eastAsia="Calibri" w:cs="Verdana"/>
                <w:color w:val="000000"/>
              </w:rPr>
              <w:t>Opfølgning foretages af en relevant person i forhold til de i evalueringerne der har givet grundlag for kritikken. F.eks. af studieleder, studienævnsformand, et nævnsmedlem, eller uddannelsesleder. Studienævnet anbefaler en konkret opfølgning, men studieleder kan vælge andre løsninger.</w:t>
            </w:r>
          </w:p>
        </w:tc>
      </w:tr>
    </w:tbl>
    <w:p w14:paraId="44E31930" w14:textId="77777777" w:rsidR="00EA656C" w:rsidRPr="00CA5B4F" w:rsidRDefault="00EA656C" w:rsidP="00EA656C">
      <w:pPr>
        <w:autoSpaceDE w:val="0"/>
        <w:autoSpaceDN w:val="0"/>
        <w:adjustRightInd w:val="0"/>
        <w:rPr>
          <w:rFonts w:cs="Verdana"/>
          <w:color w:val="000000"/>
          <w:sz w:val="19"/>
          <w:szCs w:val="19"/>
        </w:rPr>
      </w:pPr>
    </w:p>
    <w:p w14:paraId="574A1DE1" w14:textId="77777777" w:rsidR="00EA656C" w:rsidRPr="00CA5B4F" w:rsidRDefault="00EA656C" w:rsidP="00EA656C">
      <w:pPr>
        <w:autoSpaceDE w:val="0"/>
        <w:autoSpaceDN w:val="0"/>
        <w:adjustRightInd w:val="0"/>
        <w:rPr>
          <w:rFonts w:cs="Verdana"/>
          <w:b/>
          <w:color w:val="000000"/>
          <w:szCs w:val="20"/>
        </w:rPr>
      </w:pPr>
      <w:r>
        <w:rPr>
          <w:rFonts w:cs="Verdana"/>
          <w:b/>
          <w:color w:val="000000"/>
          <w:szCs w:val="20"/>
        </w:rPr>
        <w:t>Kategori C</w:t>
      </w:r>
    </w:p>
    <w:p w14:paraId="5169199A" w14:textId="77777777" w:rsidR="00EA656C" w:rsidRPr="00CA5B4F" w:rsidRDefault="00EA656C" w:rsidP="00EA656C">
      <w:pPr>
        <w:autoSpaceDE w:val="0"/>
        <w:autoSpaceDN w:val="0"/>
        <w:adjustRightInd w:val="0"/>
        <w:rPr>
          <w:rFonts w:cs="Verdana"/>
          <w:b/>
          <w:color w:val="000000"/>
          <w:szCs w:val="20"/>
        </w:rPr>
      </w:pPr>
    </w:p>
    <w:p w14:paraId="4808131E" w14:textId="77777777" w:rsidR="00EA656C" w:rsidRPr="00CA5B4F" w:rsidRDefault="00EA656C" w:rsidP="00EA656C">
      <w:pPr>
        <w:autoSpaceDE w:val="0"/>
        <w:autoSpaceDN w:val="0"/>
        <w:adjustRightInd w:val="0"/>
        <w:rPr>
          <w:color w:val="000000"/>
        </w:rPr>
      </w:pPr>
      <w:r>
        <w:rPr>
          <w:color w:val="000000"/>
        </w:rPr>
        <w:t>Her angives særlige opmærksomhedspunkter samt hvilke justeringer og øvrige initiativer, de har givet anledning til.</w:t>
      </w:r>
    </w:p>
    <w:p w14:paraId="78D24E7F" w14:textId="77777777" w:rsidR="00EA656C" w:rsidRPr="00CA5B4F" w:rsidRDefault="00EA656C" w:rsidP="00EA656C">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07299DCF" w14:textId="77777777" w:rsidTr="00823745">
        <w:tc>
          <w:tcPr>
            <w:tcW w:w="9823" w:type="dxa"/>
            <w:tcBorders>
              <w:top w:val="single" w:sz="4" w:space="0" w:color="auto"/>
              <w:left w:val="single" w:sz="4" w:space="0" w:color="auto"/>
              <w:bottom w:val="single" w:sz="4" w:space="0" w:color="auto"/>
              <w:right w:val="single" w:sz="4" w:space="0" w:color="auto"/>
            </w:tcBorders>
          </w:tcPr>
          <w:p w14:paraId="371A4DDB" w14:textId="2983F51F" w:rsidR="00EA656C" w:rsidRPr="00CA5B4F" w:rsidRDefault="009652BB" w:rsidP="009652BB">
            <w:pPr>
              <w:rPr>
                <w:rFonts w:eastAsia="Calibri" w:cs="Verdana"/>
                <w:color w:val="000000"/>
                <w:sz w:val="19"/>
                <w:szCs w:val="19"/>
              </w:rPr>
            </w:pPr>
            <w:r>
              <w:rPr>
                <w:color w:val="000000"/>
              </w:rPr>
              <w:t>Der har været 1 C kursus foråret 2022. Det svarer til det sædvanlige antal som plejer at være på mellem 0 og 2 C- kurser pr. semester. I efteråret 2021 var det på 4 kurser, så antallet er C- kurser er nu faldet til deres sædvanlige niveau. Dette C –kursus havde negative besvarelser i alle kategorier og der var store problemer med dårligt miljø på holdet samt underviserskift og manglende feedback.</w:t>
            </w:r>
          </w:p>
        </w:tc>
      </w:tr>
    </w:tbl>
    <w:p w14:paraId="6297BA1B" w14:textId="77777777" w:rsidR="00EA656C" w:rsidRDefault="00EA656C" w:rsidP="00EA656C">
      <w:pPr>
        <w:autoSpaceDE w:val="0"/>
        <w:autoSpaceDN w:val="0"/>
        <w:adjustRightInd w:val="0"/>
        <w:rPr>
          <w:rFonts w:cs="Verdana"/>
          <w:color w:val="000000"/>
          <w:sz w:val="19"/>
          <w:szCs w:val="19"/>
        </w:rPr>
      </w:pPr>
    </w:p>
    <w:p w14:paraId="71CB8894" w14:textId="77777777" w:rsidR="00EA656C" w:rsidRPr="00CA5B4F" w:rsidRDefault="00EA656C" w:rsidP="00EA656C">
      <w:pPr>
        <w:autoSpaceDE w:val="0"/>
        <w:autoSpaceDN w:val="0"/>
        <w:adjustRightInd w:val="0"/>
        <w:rPr>
          <w:rFonts w:cs="Verdana"/>
          <w:color w:val="000000"/>
          <w:sz w:val="19"/>
          <w:szCs w:val="19"/>
        </w:rPr>
      </w:pPr>
    </w:p>
    <w:p w14:paraId="28438FC0"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53D10FAB"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42EE8780" w14:textId="77777777" w:rsidR="00EA656C" w:rsidRPr="00CA5B4F" w:rsidRDefault="00EA656C" w:rsidP="006E1A40">
            <w:pPr>
              <w:pStyle w:val="Overskrift1"/>
            </w:pPr>
            <w:r>
              <w:t>Evaluering af andre undervisningsaktiviteter</w:t>
            </w:r>
          </w:p>
        </w:tc>
      </w:tr>
    </w:tbl>
    <w:p w14:paraId="1652E89E" w14:textId="77777777" w:rsidR="00EA656C" w:rsidRPr="00CA5B4F" w:rsidRDefault="00EA656C" w:rsidP="00EA656C"/>
    <w:p w14:paraId="05B2B28B" w14:textId="77777777" w:rsidR="00EA656C" w:rsidRDefault="00EA656C" w:rsidP="00EA656C">
      <w:r>
        <w:t>Her beskriver studienævnet kort, hvordan det har evalueret bachelorprojekter, specialer, projektorienterede forløb og udlagt undervisning samt angiver de vigtigste pointer fra evalueringerne af samme.</w:t>
      </w:r>
    </w:p>
    <w:tbl>
      <w:tblPr>
        <w:tblpPr w:leftFromText="141" w:rightFromText="141" w:vertAnchor="text" w:horzAnchor="margin"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2663E0A5" w14:textId="77777777" w:rsidTr="00823745">
        <w:tc>
          <w:tcPr>
            <w:tcW w:w="9823" w:type="dxa"/>
            <w:tcBorders>
              <w:top w:val="single" w:sz="4" w:space="0" w:color="auto"/>
              <w:left w:val="single" w:sz="4" w:space="0" w:color="auto"/>
              <w:bottom w:val="single" w:sz="4" w:space="0" w:color="auto"/>
              <w:right w:val="single" w:sz="4" w:space="0" w:color="auto"/>
            </w:tcBorders>
          </w:tcPr>
          <w:p w14:paraId="11794ACF"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t>I det følgende gives der et kort resumé af:</w:t>
            </w:r>
          </w:p>
          <w:p w14:paraId="71FC0798"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lastRenderedPageBreak/>
              <w:t>Specialevejledning; Specialerne er afleveret i perioden 1.februar 2022 til og med 31. august 2022</w:t>
            </w:r>
          </w:p>
          <w:p w14:paraId="6AFBDB12" w14:textId="77777777" w:rsidR="002E6447" w:rsidRDefault="002E6447" w:rsidP="009652BB">
            <w:pPr>
              <w:autoSpaceDE w:val="0"/>
              <w:autoSpaceDN w:val="0"/>
              <w:adjustRightInd w:val="0"/>
              <w:rPr>
                <w:rFonts w:eastAsia="Calibri"/>
                <w:color w:val="000000"/>
              </w:rPr>
            </w:pPr>
          </w:p>
          <w:p w14:paraId="0D45E6EB" w14:textId="252080D9" w:rsidR="009652BB" w:rsidRPr="009652BB" w:rsidRDefault="009652BB" w:rsidP="009652BB">
            <w:pPr>
              <w:autoSpaceDE w:val="0"/>
              <w:autoSpaceDN w:val="0"/>
              <w:adjustRightInd w:val="0"/>
              <w:rPr>
                <w:rFonts w:eastAsia="Calibri"/>
                <w:color w:val="000000"/>
              </w:rPr>
            </w:pPr>
            <w:r w:rsidRPr="009652BB">
              <w:rPr>
                <w:rFonts w:eastAsia="Calibri"/>
                <w:color w:val="000000"/>
              </w:rPr>
              <w:t xml:space="preserve">Bachelorvejledning. Studerende tilmeldt ordinær eksamen i S/22 og </w:t>
            </w:r>
            <w:proofErr w:type="spellStart"/>
            <w:r w:rsidRPr="009652BB">
              <w:rPr>
                <w:rFonts w:eastAsia="Calibri"/>
                <w:color w:val="000000"/>
              </w:rPr>
              <w:t>re-eksamen</w:t>
            </w:r>
            <w:proofErr w:type="spellEnd"/>
            <w:r w:rsidRPr="009652BB">
              <w:rPr>
                <w:rFonts w:eastAsia="Calibri"/>
                <w:color w:val="000000"/>
              </w:rPr>
              <w:t xml:space="preserve"> i S/2</w:t>
            </w:r>
          </w:p>
          <w:p w14:paraId="4DB8873C" w14:textId="77777777" w:rsidR="009652BB" w:rsidRPr="009652BB" w:rsidRDefault="009652BB" w:rsidP="009652BB">
            <w:pPr>
              <w:autoSpaceDE w:val="0"/>
              <w:autoSpaceDN w:val="0"/>
              <w:adjustRightInd w:val="0"/>
              <w:rPr>
                <w:rFonts w:eastAsia="Calibri"/>
                <w:color w:val="000000"/>
              </w:rPr>
            </w:pPr>
          </w:p>
          <w:p w14:paraId="3B28D5AD"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t xml:space="preserve">Projektorienterede forløb. Studerende tilmeldt ordinær eksamen i S/22 og </w:t>
            </w:r>
            <w:proofErr w:type="spellStart"/>
            <w:r w:rsidRPr="009652BB">
              <w:rPr>
                <w:rFonts w:eastAsia="Calibri"/>
                <w:color w:val="000000"/>
              </w:rPr>
              <w:t>re-eksamen</w:t>
            </w:r>
            <w:proofErr w:type="spellEnd"/>
            <w:r w:rsidRPr="009652BB">
              <w:rPr>
                <w:rFonts w:eastAsia="Calibri"/>
                <w:color w:val="000000"/>
              </w:rPr>
              <w:t xml:space="preserve"> i S/2</w:t>
            </w:r>
          </w:p>
          <w:p w14:paraId="289A0F43" w14:textId="77777777" w:rsidR="009652BB" w:rsidRPr="009652BB" w:rsidRDefault="009652BB" w:rsidP="009652BB">
            <w:pPr>
              <w:autoSpaceDE w:val="0"/>
              <w:autoSpaceDN w:val="0"/>
              <w:adjustRightInd w:val="0"/>
              <w:rPr>
                <w:rFonts w:eastAsia="Calibri"/>
                <w:color w:val="000000"/>
              </w:rPr>
            </w:pPr>
          </w:p>
          <w:p w14:paraId="394846C5"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t xml:space="preserve">I den interne rapport er der længere resumeer tilgængelige – de kan rekvireres ved henvendelse til Studienævnet. </w:t>
            </w:r>
          </w:p>
          <w:p w14:paraId="24CFCDB5" w14:textId="77777777" w:rsidR="009652BB" w:rsidRPr="009652BB" w:rsidRDefault="009652BB" w:rsidP="009652BB">
            <w:pPr>
              <w:autoSpaceDE w:val="0"/>
              <w:autoSpaceDN w:val="0"/>
              <w:adjustRightInd w:val="0"/>
              <w:rPr>
                <w:rFonts w:eastAsia="Calibri"/>
                <w:color w:val="000000"/>
              </w:rPr>
            </w:pPr>
          </w:p>
          <w:p w14:paraId="3CAECA8D" w14:textId="77777777" w:rsidR="009652BB" w:rsidRDefault="009652BB" w:rsidP="009652BB">
            <w:pPr>
              <w:autoSpaceDE w:val="0"/>
              <w:autoSpaceDN w:val="0"/>
              <w:adjustRightInd w:val="0"/>
              <w:rPr>
                <w:rFonts w:eastAsia="Calibri"/>
                <w:b/>
                <w:bCs/>
                <w:color w:val="000000"/>
              </w:rPr>
            </w:pPr>
            <w:r w:rsidRPr="009652BB">
              <w:rPr>
                <w:rFonts w:eastAsia="Calibri"/>
                <w:b/>
                <w:bCs/>
                <w:color w:val="000000"/>
              </w:rPr>
              <w:t>Bachelorvejledning</w:t>
            </w:r>
          </w:p>
          <w:p w14:paraId="209EBF72" w14:textId="189D5FFD" w:rsidR="009652BB" w:rsidRPr="009652BB" w:rsidRDefault="009652BB" w:rsidP="009652BB">
            <w:pPr>
              <w:autoSpaceDE w:val="0"/>
              <w:autoSpaceDN w:val="0"/>
              <w:adjustRightInd w:val="0"/>
              <w:rPr>
                <w:rFonts w:eastAsia="Calibri"/>
                <w:color w:val="000000"/>
              </w:rPr>
            </w:pPr>
            <w:r w:rsidRPr="009652BB">
              <w:rPr>
                <w:rFonts w:eastAsia="Calibri"/>
                <w:color w:val="000000"/>
              </w:rPr>
              <w:t xml:space="preserve">Studerende tilmeldt ordinær eksamen i S/22 og </w:t>
            </w:r>
            <w:proofErr w:type="spellStart"/>
            <w:r w:rsidRPr="009652BB">
              <w:rPr>
                <w:rFonts w:eastAsia="Calibri"/>
                <w:color w:val="000000"/>
              </w:rPr>
              <w:t>re-eksamen</w:t>
            </w:r>
            <w:proofErr w:type="spellEnd"/>
            <w:r w:rsidRPr="009652BB">
              <w:rPr>
                <w:rFonts w:eastAsia="Calibri"/>
                <w:color w:val="000000"/>
              </w:rPr>
              <w:t xml:space="preserve"> i S/2</w:t>
            </w:r>
          </w:p>
          <w:p w14:paraId="05233615"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t xml:space="preserve">Til den ordinære eksamen og sygereeksamen er der distribueret 65 skemaer (heraf 51 til den ordinære eksamen) og 44 har svaret (heraf 34 til den ordinære eksamen). I den følgende gennemgang af de kvantitative svar er besvarelserne samlet, mens der er enkelte specificeringer af, hvorvidt det pågældende svar er givet ved aflevering til den ordinære termin eller syge-reeksamen, hvor det er relevant. </w:t>
            </w:r>
          </w:p>
          <w:p w14:paraId="32DE89EA"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t xml:space="preserve">  </w:t>
            </w:r>
          </w:p>
          <w:p w14:paraId="1E5D9806" w14:textId="62C1902C" w:rsidR="009652BB" w:rsidRPr="009652BB" w:rsidRDefault="009652BB" w:rsidP="009652BB">
            <w:pPr>
              <w:autoSpaceDE w:val="0"/>
              <w:autoSpaceDN w:val="0"/>
              <w:adjustRightInd w:val="0"/>
              <w:rPr>
                <w:rFonts w:eastAsia="Calibri"/>
                <w:color w:val="000000"/>
              </w:rPr>
            </w:pPr>
            <w:r w:rsidRPr="009652BB">
              <w:rPr>
                <w:rFonts w:eastAsia="Calibri"/>
                <w:color w:val="000000"/>
              </w:rPr>
              <w:t>Blandt informationskilderne til viden om BA</w:t>
            </w:r>
            <w:r>
              <w:rPr>
                <w:rFonts w:eastAsia="Calibri"/>
                <w:color w:val="000000"/>
              </w:rPr>
              <w:t>-</w:t>
            </w:r>
            <w:r w:rsidRPr="009652BB">
              <w:rPr>
                <w:rFonts w:eastAsia="Calibri"/>
                <w:color w:val="000000"/>
              </w:rPr>
              <w:t xml:space="preserve">projektet er studieordningen den mest anvendte: 65 procent angiver ”med meget stort udbytte” eller ”med stort udbytte”. Bachelorintroduktion, informationssøgningskurser, skriveworkshops samt studievejledningen anvendes også men i noget mindre grad end studieordningen. Brugen af studievejledning varierer dog ganske betydeligt mellem dem, der afleverer til den ordinære termin og dem, der afleverer til syge-/reeksamen (henholdsvis 24 procent af dem, der har afleveret til ordinær termin, og 80 procent af dem, der har afleveret til syge-/reeksamen at de har brugt studieordningen ”med meget stort udbytte” eller ”med stort udbytte”.  </w:t>
            </w:r>
          </w:p>
          <w:p w14:paraId="079DD2A2"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t xml:space="preserve"> </w:t>
            </w:r>
          </w:p>
          <w:p w14:paraId="4CA64A05"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t xml:space="preserve">Det understreges af de studerende hvor vigtig vejledningen er. Det drejer sig ikke mindst om hjælp til at træffe de rigtige beslutninger undervejs (fx i forhold til teori, begreber eller metode), tekst-feedback og hjælp til at strukturere BA-forløbet. </w:t>
            </w:r>
          </w:p>
          <w:p w14:paraId="35BF8827" w14:textId="77777777" w:rsidR="009652BB" w:rsidRDefault="009652BB" w:rsidP="009652BB">
            <w:pPr>
              <w:autoSpaceDE w:val="0"/>
              <w:autoSpaceDN w:val="0"/>
              <w:adjustRightInd w:val="0"/>
              <w:rPr>
                <w:rFonts w:eastAsia="Calibri"/>
                <w:color w:val="000000"/>
              </w:rPr>
            </w:pPr>
          </w:p>
          <w:p w14:paraId="25CFD352" w14:textId="36C4C4D2" w:rsidR="009652BB" w:rsidRPr="009652BB" w:rsidRDefault="009652BB" w:rsidP="009652BB">
            <w:pPr>
              <w:autoSpaceDE w:val="0"/>
              <w:autoSpaceDN w:val="0"/>
              <w:adjustRightInd w:val="0"/>
              <w:rPr>
                <w:rFonts w:eastAsia="Calibri"/>
                <w:b/>
                <w:bCs/>
                <w:color w:val="000000"/>
              </w:rPr>
            </w:pPr>
            <w:r w:rsidRPr="009652BB">
              <w:rPr>
                <w:rFonts w:eastAsia="Calibri"/>
                <w:b/>
                <w:bCs/>
                <w:color w:val="000000"/>
              </w:rPr>
              <w:t>Projektorienteret forløb</w:t>
            </w:r>
            <w:r w:rsidRPr="009652BB">
              <w:rPr>
                <w:rFonts w:eastAsia="Calibri"/>
                <w:b/>
                <w:bCs/>
                <w:color w:val="000000"/>
              </w:rPr>
              <w:tab/>
            </w:r>
          </w:p>
          <w:p w14:paraId="3963E00F"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t xml:space="preserve">Studerende tilmeldt ordinær eksamenstermin i S/22 </w:t>
            </w:r>
            <w:proofErr w:type="gramStart"/>
            <w:r w:rsidRPr="009652BB">
              <w:rPr>
                <w:rFonts w:eastAsia="Calibri"/>
                <w:color w:val="000000"/>
              </w:rPr>
              <w:t>og  re</w:t>
            </w:r>
            <w:proofErr w:type="gramEnd"/>
            <w:r w:rsidRPr="009652BB">
              <w:rPr>
                <w:rFonts w:eastAsia="Calibri"/>
                <w:color w:val="000000"/>
              </w:rPr>
              <w:t>-eksamenstermin i S/22.</w:t>
            </w:r>
          </w:p>
          <w:p w14:paraId="47977458" w14:textId="77777777" w:rsidR="009652BB" w:rsidRPr="009652BB" w:rsidRDefault="009652BB" w:rsidP="009652BB">
            <w:pPr>
              <w:autoSpaceDE w:val="0"/>
              <w:autoSpaceDN w:val="0"/>
              <w:adjustRightInd w:val="0"/>
              <w:rPr>
                <w:rFonts w:eastAsia="Calibri"/>
                <w:color w:val="000000"/>
              </w:rPr>
            </w:pPr>
          </w:p>
          <w:p w14:paraId="18572618"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t xml:space="preserve">Der er distribueret 51 skemaer og 11 er blevet besvaret. Svarprocent: 22%. </w:t>
            </w:r>
          </w:p>
          <w:p w14:paraId="625D1D31"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t>Projektorienterede forløb fordelt:</w:t>
            </w:r>
          </w:p>
          <w:p w14:paraId="2935BCAA" w14:textId="75F417B7" w:rsidR="009652BB" w:rsidRPr="009652BB" w:rsidRDefault="009652BB" w:rsidP="009652BB">
            <w:pPr>
              <w:autoSpaceDE w:val="0"/>
              <w:autoSpaceDN w:val="0"/>
              <w:adjustRightInd w:val="0"/>
              <w:rPr>
                <w:rFonts w:eastAsia="Calibri"/>
                <w:color w:val="000000"/>
              </w:rPr>
            </w:pPr>
            <w:r w:rsidRPr="009652BB">
              <w:rPr>
                <w:rFonts w:eastAsia="Calibri"/>
                <w:color w:val="000000"/>
              </w:rPr>
              <w:t>-</w:t>
            </w:r>
            <w:r>
              <w:rPr>
                <w:rFonts w:eastAsia="Calibri"/>
                <w:color w:val="000000"/>
              </w:rPr>
              <w:t xml:space="preserve">  </w:t>
            </w:r>
            <w:r w:rsidRPr="009652BB">
              <w:rPr>
                <w:rFonts w:eastAsia="Calibri"/>
                <w:color w:val="000000"/>
              </w:rPr>
              <w:t xml:space="preserve">2 ud af 11 var bachelorstuderende </w:t>
            </w:r>
          </w:p>
          <w:p w14:paraId="0D9393C3" w14:textId="74626C2D" w:rsidR="009652BB" w:rsidRPr="009652BB" w:rsidRDefault="009652BB" w:rsidP="009652BB">
            <w:pPr>
              <w:autoSpaceDE w:val="0"/>
              <w:autoSpaceDN w:val="0"/>
              <w:adjustRightInd w:val="0"/>
              <w:rPr>
                <w:rFonts w:eastAsia="Calibri"/>
                <w:color w:val="000000"/>
              </w:rPr>
            </w:pPr>
            <w:r w:rsidRPr="009652BB">
              <w:rPr>
                <w:rFonts w:eastAsia="Calibri"/>
                <w:color w:val="000000"/>
              </w:rPr>
              <w:t>-</w:t>
            </w:r>
            <w:r>
              <w:rPr>
                <w:rFonts w:eastAsia="Calibri"/>
                <w:color w:val="000000"/>
              </w:rPr>
              <w:t xml:space="preserve"> </w:t>
            </w:r>
            <w:r w:rsidRPr="009652BB">
              <w:rPr>
                <w:rFonts w:eastAsia="Calibri"/>
                <w:color w:val="000000"/>
              </w:rPr>
              <w:t>9 ud af 11 var kandidatstuderende</w:t>
            </w:r>
          </w:p>
          <w:p w14:paraId="7C427646" w14:textId="77777777" w:rsidR="009652BB" w:rsidRPr="009652BB" w:rsidRDefault="009652BB" w:rsidP="009652BB">
            <w:pPr>
              <w:autoSpaceDE w:val="0"/>
              <w:autoSpaceDN w:val="0"/>
              <w:adjustRightInd w:val="0"/>
              <w:rPr>
                <w:rFonts w:eastAsia="Calibri"/>
                <w:color w:val="000000"/>
              </w:rPr>
            </w:pPr>
          </w:p>
          <w:p w14:paraId="1CC061A1"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t xml:space="preserve">Respondenterne har primært anvendt Studieordningen og Studievejledningen til at få information om forløbet (5 ud af 11), samt Studieinformation på </w:t>
            </w:r>
            <w:proofErr w:type="spellStart"/>
            <w:r w:rsidRPr="009652BB">
              <w:rPr>
                <w:rFonts w:eastAsia="Calibri"/>
                <w:color w:val="000000"/>
              </w:rPr>
              <w:t>KUnet</w:t>
            </w:r>
            <w:proofErr w:type="spellEnd"/>
            <w:r w:rsidRPr="009652BB">
              <w:rPr>
                <w:rFonts w:eastAsia="Calibri"/>
                <w:color w:val="000000"/>
              </w:rPr>
              <w:t xml:space="preserve"> og information andre steder fra (4 ud af 11). Det drejer sig i sidste tilfælde primært om vejleder. En studerende angiver, at det har været vanskeligt at finde information, og at processen har været rodet.</w:t>
            </w:r>
          </w:p>
          <w:p w14:paraId="1B6E1D41"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lastRenderedPageBreak/>
              <w:t xml:space="preserve">De fleste studerende angiver, at det faktiske tidsforbrug hos projektværten i høj grad stemte overens med hvad der var aftalt inden </w:t>
            </w:r>
            <w:proofErr w:type="gramStart"/>
            <w:r w:rsidRPr="009652BB">
              <w:rPr>
                <w:rFonts w:eastAsia="Calibri"/>
                <w:color w:val="000000"/>
              </w:rPr>
              <w:t>opstart .</w:t>
            </w:r>
            <w:proofErr w:type="gramEnd"/>
          </w:p>
          <w:p w14:paraId="6A651031"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t>6 ud af 9 angiver, at arbejdsopgaverne i høj grad svarede til, hvad der var aftalt, mens 3 ud af 9 svarer at det i nogen grad.</w:t>
            </w:r>
          </w:p>
          <w:p w14:paraId="422B0FE0"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t xml:space="preserve">Der er overvejende god tilfredshed med vejledningen: 4 ud af 6 angiver have haft meget stort eller stort udbytte af den faglige vejledning, mens 2 angiver mindre. Omfanget af vejledningen angives som tilpas, men det synes mere uklart for de studerende, hvilket fagligt udbytte, de har fået af vejledningen. </w:t>
            </w:r>
          </w:p>
          <w:p w14:paraId="090CE9AF" w14:textId="7EDCF560" w:rsidR="009652BB" w:rsidRPr="009652BB" w:rsidRDefault="009652BB" w:rsidP="009652BB">
            <w:pPr>
              <w:autoSpaceDE w:val="0"/>
              <w:autoSpaceDN w:val="0"/>
              <w:adjustRightInd w:val="0"/>
              <w:rPr>
                <w:rFonts w:eastAsia="Calibri"/>
                <w:color w:val="000000"/>
              </w:rPr>
            </w:pPr>
            <w:r w:rsidRPr="009652BB">
              <w:rPr>
                <w:rFonts w:eastAsia="Calibri"/>
                <w:color w:val="000000"/>
              </w:rPr>
              <w:t>Det, der især driver processen</w:t>
            </w:r>
            <w:r>
              <w:rPr>
                <w:rFonts w:eastAsia="Calibri"/>
                <w:color w:val="000000"/>
              </w:rPr>
              <w:t>,</w:t>
            </w:r>
            <w:r w:rsidRPr="009652BB">
              <w:rPr>
                <w:rFonts w:eastAsia="Calibri"/>
                <w:color w:val="000000"/>
              </w:rPr>
              <w:t xml:space="preserve"> er selvstændigt arbejde med opgaven og sparring med praktikstedet. Den faglige vejledning i mindre grad. </w:t>
            </w:r>
          </w:p>
          <w:p w14:paraId="4F6D81DD" w14:textId="77777777" w:rsidR="009652BB" w:rsidRPr="009652BB" w:rsidRDefault="009652BB" w:rsidP="009652BB">
            <w:pPr>
              <w:autoSpaceDE w:val="0"/>
              <w:autoSpaceDN w:val="0"/>
              <w:adjustRightInd w:val="0"/>
              <w:rPr>
                <w:rFonts w:eastAsia="Calibri"/>
                <w:color w:val="000000"/>
              </w:rPr>
            </w:pPr>
          </w:p>
          <w:p w14:paraId="371BEA54" w14:textId="77777777" w:rsidR="009652BB" w:rsidRPr="009652BB" w:rsidRDefault="009652BB" w:rsidP="009652BB">
            <w:pPr>
              <w:autoSpaceDE w:val="0"/>
              <w:autoSpaceDN w:val="0"/>
              <w:adjustRightInd w:val="0"/>
              <w:rPr>
                <w:rFonts w:eastAsia="Calibri"/>
                <w:color w:val="000000"/>
              </w:rPr>
            </w:pPr>
          </w:p>
          <w:p w14:paraId="44F979B3" w14:textId="77777777" w:rsidR="009652BB" w:rsidRPr="009652BB" w:rsidRDefault="009652BB" w:rsidP="009652BB">
            <w:pPr>
              <w:autoSpaceDE w:val="0"/>
              <w:autoSpaceDN w:val="0"/>
              <w:adjustRightInd w:val="0"/>
              <w:rPr>
                <w:rFonts w:eastAsia="Calibri"/>
                <w:b/>
                <w:bCs/>
                <w:color w:val="000000"/>
              </w:rPr>
            </w:pPr>
            <w:r w:rsidRPr="009652BB">
              <w:rPr>
                <w:rFonts w:eastAsia="Calibri"/>
                <w:b/>
                <w:bCs/>
                <w:color w:val="000000"/>
              </w:rPr>
              <w:t>Specialeforløb</w:t>
            </w:r>
            <w:r w:rsidRPr="009652BB">
              <w:rPr>
                <w:rFonts w:eastAsia="Calibri"/>
                <w:b/>
                <w:bCs/>
                <w:color w:val="000000"/>
              </w:rPr>
              <w:tab/>
            </w:r>
          </w:p>
          <w:p w14:paraId="589B433F"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t xml:space="preserve">Specialerne er afleveret i perioden 1.februar 2022 til og med 31. august 2022. Der er 17 studerende, der har besvaret evalueringen, heraf har 11 afleveret ved 1.kontrakt. Som begrundelse for at indgår 2.kontrakt angives bl.a., at fire måneder er for kort tid, og at man har prioriteret studiearbejde ved siden af.  </w:t>
            </w:r>
          </w:p>
          <w:p w14:paraId="576FBA4D"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t xml:space="preserve">Ca. 40 procent af de studerende angiver at have haft ”meget stort udbytte” eller ”stort udbytte” af specialeintroduktionen, studievejledningen og studieordningen som faglig rettesnor, mens knap 18 procent svarer tilsvarende i forhold til skriveworkshops og specialekontrakten som projektstyringsværktøj. </w:t>
            </w:r>
          </w:p>
          <w:p w14:paraId="744B03D2"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t xml:space="preserve">30 procent angiver at have brug andre ting i processen </w:t>
            </w:r>
          </w:p>
          <w:p w14:paraId="7CDE860C" w14:textId="77777777" w:rsidR="009652BB" w:rsidRPr="009652BB" w:rsidRDefault="009652BB" w:rsidP="009652BB">
            <w:pPr>
              <w:autoSpaceDE w:val="0"/>
              <w:autoSpaceDN w:val="0"/>
              <w:adjustRightInd w:val="0"/>
              <w:rPr>
                <w:rFonts w:eastAsia="Calibri"/>
                <w:color w:val="000000"/>
              </w:rPr>
            </w:pPr>
          </w:p>
          <w:p w14:paraId="7FC976D0"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t>Tidsforbrug</w:t>
            </w:r>
          </w:p>
          <w:p w14:paraId="6EDFFE86"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t>De studerendes gennemsnitlige selvestimerede tidsforbrug ligger på ca. 29,6 timer/ugen og 5,5 måned med specialearbejdet. En angiver dog, at det er en umulig opgave at tidsætte arbejdet.</w:t>
            </w:r>
          </w:p>
          <w:p w14:paraId="2234495A"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t>Vejledningen:</w:t>
            </w:r>
          </w:p>
          <w:p w14:paraId="4AEEC01C"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t xml:space="preserve">Alle studerende angiver at have haft gavn af vejledningen. </w:t>
            </w:r>
          </w:p>
          <w:p w14:paraId="444CD7C6"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t xml:space="preserve">Vejledningen foregik primært med møder med vejlederen (81 procent), vejledning pr. e-mail eller anden korrespondance (69 procent) og vejledning pr. telefon/skype el.lign. (51 procent). 25 procent har deltaget i klyngevejledning. </w:t>
            </w:r>
          </w:p>
          <w:p w14:paraId="52FEAC75" w14:textId="77777777" w:rsidR="009652BB" w:rsidRPr="009652BB" w:rsidRDefault="009652BB" w:rsidP="009652BB">
            <w:pPr>
              <w:autoSpaceDE w:val="0"/>
              <w:autoSpaceDN w:val="0"/>
              <w:adjustRightInd w:val="0"/>
              <w:rPr>
                <w:rFonts w:eastAsia="Calibri"/>
                <w:color w:val="000000"/>
              </w:rPr>
            </w:pPr>
          </w:p>
          <w:p w14:paraId="0F2AE311"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t>I fritekstsvarene angående hvilke elementer, der har været særligt godt og/eller udbytterigt i vejledningen, nævnes blandt andet, det at kunne få konkrete råd i forhold til litteratur og valg undervejs, feedback på ideer og skrivning, hjælp til at styre processen. Flere nævner også selve relationen som vigtig.</w:t>
            </w:r>
          </w:p>
          <w:p w14:paraId="7B55BF7D"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t xml:space="preserve">Der er forskellige meninger om klyngevejledning – det er vigtigt at klyngevejledning bliver godt rammesat. </w:t>
            </w:r>
          </w:p>
          <w:p w14:paraId="23A02715" w14:textId="77777777" w:rsidR="009652BB" w:rsidRPr="009652BB" w:rsidRDefault="009652BB" w:rsidP="009652BB">
            <w:pPr>
              <w:autoSpaceDE w:val="0"/>
              <w:autoSpaceDN w:val="0"/>
              <w:adjustRightInd w:val="0"/>
              <w:rPr>
                <w:rFonts w:eastAsia="Calibri"/>
                <w:color w:val="000000"/>
              </w:rPr>
            </w:pPr>
          </w:p>
          <w:p w14:paraId="52081018" w14:textId="77777777" w:rsidR="009652BB" w:rsidRPr="009652BB" w:rsidRDefault="009652BB" w:rsidP="009652BB">
            <w:pPr>
              <w:autoSpaceDE w:val="0"/>
              <w:autoSpaceDN w:val="0"/>
              <w:adjustRightInd w:val="0"/>
              <w:rPr>
                <w:rFonts w:eastAsia="Calibri"/>
                <w:color w:val="000000"/>
              </w:rPr>
            </w:pPr>
            <w:r w:rsidRPr="009652BB">
              <w:rPr>
                <w:rFonts w:eastAsia="Calibri"/>
                <w:color w:val="000000"/>
              </w:rPr>
              <w:t xml:space="preserve">I fritekstsvarene angående hvilke elementer, der har været frustrerende eller uhensigtsmæssige i vejledningen såsom lang responstid, mange rettelser </w:t>
            </w:r>
            <w:proofErr w:type="spellStart"/>
            <w:r w:rsidRPr="009652BB">
              <w:rPr>
                <w:rFonts w:eastAsia="Calibri"/>
                <w:color w:val="000000"/>
              </w:rPr>
              <w:t>hvergang</w:t>
            </w:r>
            <w:proofErr w:type="spellEnd"/>
            <w:r w:rsidRPr="009652BB">
              <w:rPr>
                <w:rFonts w:eastAsia="Calibri"/>
                <w:color w:val="000000"/>
              </w:rPr>
              <w:t xml:space="preserve"> og vejleders manglende indsigt i den valgte teori. </w:t>
            </w:r>
          </w:p>
          <w:p w14:paraId="1A5E3CCA" w14:textId="77777777" w:rsidR="009652BB" w:rsidRPr="009652BB" w:rsidRDefault="009652BB" w:rsidP="009652BB">
            <w:pPr>
              <w:autoSpaceDE w:val="0"/>
              <w:autoSpaceDN w:val="0"/>
              <w:adjustRightInd w:val="0"/>
              <w:rPr>
                <w:rFonts w:eastAsia="Calibri"/>
                <w:color w:val="000000"/>
              </w:rPr>
            </w:pPr>
          </w:p>
          <w:p w14:paraId="697D8891" w14:textId="77777777" w:rsidR="009652BB" w:rsidRDefault="009652BB" w:rsidP="009652BB">
            <w:pPr>
              <w:autoSpaceDE w:val="0"/>
              <w:autoSpaceDN w:val="0"/>
              <w:adjustRightInd w:val="0"/>
              <w:rPr>
                <w:rFonts w:eastAsia="Calibri"/>
                <w:color w:val="000000"/>
              </w:rPr>
            </w:pPr>
            <w:r w:rsidRPr="009652BB">
              <w:rPr>
                <w:rFonts w:eastAsia="Calibri"/>
                <w:color w:val="000000"/>
              </w:rPr>
              <w:lastRenderedPageBreak/>
              <w:t>De studerende angiver, at det især er deres eget selvstændige arbejde, der har drevet specialeprocessen frem (91 procent), mens vejledning nævnes af 63 procent og 31 procent angiver samtaler med andre studerende som motiverende.</w:t>
            </w:r>
          </w:p>
          <w:p w14:paraId="0D8D93F2" w14:textId="77777777" w:rsidR="009652BB" w:rsidRDefault="009652BB" w:rsidP="009652BB">
            <w:pPr>
              <w:autoSpaceDE w:val="0"/>
              <w:autoSpaceDN w:val="0"/>
              <w:adjustRightInd w:val="0"/>
              <w:rPr>
                <w:rFonts w:eastAsia="Calibri"/>
                <w:color w:val="000000"/>
              </w:rPr>
            </w:pPr>
          </w:p>
          <w:p w14:paraId="22991EAB" w14:textId="42A1F987" w:rsidR="009652BB" w:rsidRPr="009652BB" w:rsidRDefault="009652BB" w:rsidP="009652BB">
            <w:pPr>
              <w:autoSpaceDE w:val="0"/>
              <w:autoSpaceDN w:val="0"/>
              <w:adjustRightInd w:val="0"/>
              <w:rPr>
                <w:rFonts w:eastAsia="Calibri"/>
                <w:b/>
                <w:bCs/>
                <w:color w:val="000000"/>
              </w:rPr>
            </w:pPr>
            <w:r w:rsidRPr="009652BB">
              <w:rPr>
                <w:rFonts w:eastAsia="Calibri"/>
                <w:b/>
                <w:bCs/>
                <w:color w:val="000000"/>
              </w:rPr>
              <w:t>Udlagt undervisning</w:t>
            </w:r>
          </w:p>
          <w:p w14:paraId="673A583E" w14:textId="5AEE8862" w:rsidR="009652BB" w:rsidRPr="009652BB" w:rsidRDefault="009652BB" w:rsidP="009652BB">
            <w:pPr>
              <w:autoSpaceDE w:val="0"/>
              <w:autoSpaceDN w:val="0"/>
              <w:adjustRightInd w:val="0"/>
              <w:rPr>
                <w:rFonts w:eastAsia="Calibri"/>
                <w:color w:val="000000"/>
              </w:rPr>
            </w:pPr>
            <w:r w:rsidRPr="009652BB">
              <w:rPr>
                <w:rFonts w:eastAsia="Calibri"/>
                <w:color w:val="000000"/>
              </w:rPr>
              <w:t>Der har i F2022 ikke været studerende på udlagt ophold.</w:t>
            </w:r>
          </w:p>
          <w:p w14:paraId="2B12701B" w14:textId="77777777" w:rsidR="009652BB" w:rsidRDefault="009652BB" w:rsidP="009652BB">
            <w:pPr>
              <w:autoSpaceDE w:val="0"/>
              <w:autoSpaceDN w:val="0"/>
              <w:adjustRightInd w:val="0"/>
              <w:rPr>
                <w:rFonts w:eastAsia="Calibri"/>
                <w:color w:val="000000"/>
              </w:rPr>
            </w:pPr>
          </w:p>
          <w:p w14:paraId="44581F5C" w14:textId="2F3BFAD4" w:rsidR="009652BB" w:rsidRPr="009652BB" w:rsidRDefault="009652BB" w:rsidP="009652BB">
            <w:pPr>
              <w:autoSpaceDE w:val="0"/>
              <w:autoSpaceDN w:val="0"/>
              <w:adjustRightInd w:val="0"/>
              <w:rPr>
                <w:rFonts w:eastAsia="Calibri"/>
                <w:b/>
                <w:bCs/>
                <w:color w:val="000000"/>
              </w:rPr>
            </w:pPr>
            <w:r w:rsidRPr="009652BB">
              <w:rPr>
                <w:rFonts w:eastAsia="Calibri"/>
                <w:b/>
                <w:bCs/>
                <w:color w:val="000000"/>
              </w:rPr>
              <w:t>Udlandsophold</w:t>
            </w:r>
          </w:p>
          <w:p w14:paraId="03B7E84A" w14:textId="0FE07F49" w:rsidR="009652BB" w:rsidRPr="009652BB" w:rsidRDefault="009652BB" w:rsidP="009652BB">
            <w:pPr>
              <w:autoSpaceDE w:val="0"/>
              <w:autoSpaceDN w:val="0"/>
              <w:adjustRightInd w:val="0"/>
              <w:rPr>
                <w:rFonts w:eastAsia="Calibri"/>
                <w:color w:val="000000"/>
              </w:rPr>
            </w:pPr>
            <w:r w:rsidRPr="009652BB">
              <w:rPr>
                <w:rFonts w:eastAsia="Calibri"/>
                <w:color w:val="000000"/>
              </w:rPr>
              <w:t xml:space="preserve">F2022 har set et opsving i mulighederne for udlandsophold. Alle studerende fra fag med obligatorisk udlandsophold er kommet afsted. Dog er der på grund af den nuværende politiske situation ikke muligt for de russisk studerende at studere i Rusland. Nogle af disse tog i stedet på ophold i Almaty i </w:t>
            </w:r>
            <w:proofErr w:type="spellStart"/>
            <w:r w:rsidRPr="009652BB">
              <w:rPr>
                <w:rFonts w:eastAsia="Calibri"/>
                <w:color w:val="000000"/>
              </w:rPr>
              <w:t>Kazakhstan</w:t>
            </w:r>
            <w:proofErr w:type="spellEnd"/>
            <w:r w:rsidRPr="009652BB">
              <w:rPr>
                <w:rFonts w:eastAsia="Calibri"/>
                <w:color w:val="000000"/>
              </w:rPr>
              <w:t xml:space="preserve"> som selvarrangeret ophold. TORS</w:t>
            </w:r>
            <w:r>
              <w:rPr>
                <w:rFonts w:eastAsia="Calibri"/>
                <w:color w:val="000000"/>
              </w:rPr>
              <w:t>’</w:t>
            </w:r>
            <w:r w:rsidRPr="009652BB">
              <w:rPr>
                <w:rFonts w:eastAsia="Calibri"/>
                <w:color w:val="000000"/>
              </w:rPr>
              <w:t xml:space="preserve"> studerende tager derudover på meritgivende ophold, der ikke er en del af det obligatoriske udlandssemester og på praktikophold i de lande, der er relevante for deres specialiseringer. </w:t>
            </w:r>
          </w:p>
          <w:p w14:paraId="17337485" w14:textId="327FD250" w:rsidR="009652BB" w:rsidRPr="009652BB" w:rsidRDefault="009652BB" w:rsidP="009652BB">
            <w:pPr>
              <w:autoSpaceDE w:val="0"/>
              <w:autoSpaceDN w:val="0"/>
              <w:adjustRightInd w:val="0"/>
              <w:rPr>
                <w:rFonts w:eastAsia="Calibri"/>
                <w:color w:val="000000"/>
              </w:rPr>
            </w:pPr>
            <w:r w:rsidRPr="009652BB">
              <w:rPr>
                <w:rFonts w:eastAsia="Calibri"/>
                <w:color w:val="000000"/>
              </w:rPr>
              <w:t xml:space="preserve">KU sender evalueringsskemaer til alle Erasmus studerende, til studerende der har fået internationaliseringsstipendium og til udvekslingsstuderende. Resultaterne af disse evalueringer ligger på nettet. Fra Efteråret 2022 når alle studerende er kommet ind i student </w:t>
            </w:r>
            <w:proofErr w:type="spellStart"/>
            <w:r w:rsidRPr="009652BB">
              <w:rPr>
                <w:rFonts w:eastAsia="Calibri"/>
                <w:color w:val="000000"/>
              </w:rPr>
              <w:t>mobility</w:t>
            </w:r>
            <w:proofErr w:type="spellEnd"/>
            <w:r w:rsidRPr="009652BB">
              <w:rPr>
                <w:rFonts w:eastAsia="Calibri"/>
                <w:color w:val="000000"/>
              </w:rPr>
              <w:t xml:space="preserve"> systemet sender KU evalueringsskemaer ud til alle studerende på udlandsophold. Nogle af afdelingerne på </w:t>
            </w:r>
            <w:proofErr w:type="spellStart"/>
            <w:r w:rsidRPr="009652BB">
              <w:rPr>
                <w:rFonts w:eastAsia="Calibri"/>
                <w:color w:val="000000"/>
              </w:rPr>
              <w:t>ToRS</w:t>
            </w:r>
            <w:proofErr w:type="spellEnd"/>
            <w:r w:rsidRPr="009652BB">
              <w:rPr>
                <w:rFonts w:eastAsia="Calibri"/>
                <w:color w:val="000000"/>
              </w:rPr>
              <w:t xml:space="preserve"> udfører derudover evalueringer til internt brug der også omfatter studerende der har været på selvarrangerede ophold som en del af det obligatoriske udlandssemester. Dette skal tages op til revision når alle studerende får et skema fra KU. SN har ikke evalueringsforpligtelse eller redskaber til en formel evaluering af meritgivende studieophold, men holder sig alligevel via fagene informeret om disse ophold, da de er en vigtig del af den samlede uddannelse.</w:t>
            </w:r>
          </w:p>
          <w:p w14:paraId="33783A5D" w14:textId="77777777" w:rsidR="00EA656C" w:rsidRPr="00CA5B4F" w:rsidRDefault="00EA656C" w:rsidP="00823745">
            <w:pPr>
              <w:autoSpaceDE w:val="0"/>
              <w:autoSpaceDN w:val="0"/>
              <w:adjustRightInd w:val="0"/>
              <w:rPr>
                <w:rFonts w:eastAsia="Calibri" w:cs="Verdana"/>
                <w:color w:val="000000"/>
                <w:sz w:val="19"/>
                <w:szCs w:val="19"/>
              </w:rPr>
            </w:pPr>
          </w:p>
        </w:tc>
      </w:tr>
    </w:tbl>
    <w:p w14:paraId="60ADF221" w14:textId="77777777" w:rsidR="00EA656C" w:rsidRPr="00CA5B4F" w:rsidRDefault="00EA656C" w:rsidP="00EA656C"/>
    <w:p w14:paraId="0C2ED42D" w14:textId="77777777" w:rsidR="00EA656C" w:rsidRPr="00CA5B4F" w:rsidRDefault="00EA656C" w:rsidP="00EA656C">
      <w:pPr>
        <w:autoSpaceDE w:val="0"/>
        <w:autoSpaceDN w:val="0"/>
        <w:adjustRightInd w:val="0"/>
        <w:rPr>
          <w:rFonts w:eastAsia="Calibri" w:cs="Verdana"/>
          <w:color w:val="000000"/>
          <w:sz w:val="19"/>
          <w:szCs w:val="19"/>
        </w:rPr>
      </w:pPr>
    </w:p>
    <w:p w14:paraId="7B8E834F" w14:textId="77777777" w:rsidR="00EA656C" w:rsidRPr="00CA5B4F" w:rsidRDefault="00EA656C" w:rsidP="00EA656C"/>
    <w:p w14:paraId="25505A0C"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5E9984F6"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169B4B04" w14:textId="77777777" w:rsidR="00EA656C" w:rsidRPr="00CA5B4F" w:rsidRDefault="00EA656C" w:rsidP="006E1A40">
            <w:pPr>
              <w:pStyle w:val="Overskrift1"/>
            </w:pPr>
            <w:r>
              <w:t>Opfølgning på seneste evalueringsrapport</w:t>
            </w:r>
          </w:p>
        </w:tc>
      </w:tr>
    </w:tbl>
    <w:p w14:paraId="428EA729" w14:textId="77777777" w:rsidR="00EA656C" w:rsidRPr="00CA5B4F" w:rsidRDefault="00EA656C" w:rsidP="00EA656C"/>
    <w:p w14:paraId="75AFA8E8" w14:textId="77777777" w:rsidR="00EA656C" w:rsidRDefault="00EA656C" w:rsidP="00EA656C">
      <w:r w:rsidRPr="00CA5B4F">
        <w:t xml:space="preserve">Nedenfor angiver </w:t>
      </w:r>
      <w:r>
        <w:t>studienævnet</w:t>
      </w:r>
      <w:r w:rsidRPr="00CA5B4F">
        <w:t xml:space="preserve"> </w:t>
      </w:r>
      <w:r>
        <w:t>status over sidste evalueringsrapports opfølgningsinitiativer.</w:t>
      </w:r>
    </w:p>
    <w:tbl>
      <w:tblPr>
        <w:tblpPr w:leftFromText="141" w:rightFromText="141" w:vertAnchor="text" w:horzAnchor="margin"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7F4E10C2" w14:textId="77777777" w:rsidTr="00823745">
        <w:tc>
          <w:tcPr>
            <w:tcW w:w="9823" w:type="dxa"/>
            <w:tcBorders>
              <w:top w:val="single" w:sz="4" w:space="0" w:color="auto"/>
              <w:left w:val="single" w:sz="4" w:space="0" w:color="auto"/>
              <w:bottom w:val="single" w:sz="4" w:space="0" w:color="auto"/>
              <w:right w:val="single" w:sz="4" w:space="0" w:color="auto"/>
            </w:tcBorders>
          </w:tcPr>
          <w:p w14:paraId="25B58B52" w14:textId="48834F90" w:rsidR="009652BB" w:rsidRDefault="009652BB" w:rsidP="009652BB">
            <w:r>
              <w:t xml:space="preserve">De kurser der fik B med </w:t>
            </w:r>
            <w:proofErr w:type="gramStart"/>
            <w:r>
              <w:t>opfølgning</w:t>
            </w:r>
            <w:proofErr w:type="gramEnd"/>
            <w:r>
              <w:t xml:space="preserve"> er der blevet fulgt op på. Ansvaret for opfølgningen ligger hos studielederen, men Studienævnet foreslår overfor studieleder den type opfølgning, der kunne tænkes at være passende i forhold til problemets karakter.</w:t>
            </w:r>
          </w:p>
          <w:p w14:paraId="40AE7EE3" w14:textId="70901862" w:rsidR="009652BB" w:rsidRDefault="009652BB" w:rsidP="009652BB">
            <w:r>
              <w:t xml:space="preserve">Studielederen har taget samtaler med de undervisere hvis kurser har fået C. </w:t>
            </w:r>
          </w:p>
          <w:p w14:paraId="6EEFC464" w14:textId="77777777" w:rsidR="00EA656C" w:rsidRPr="00CA5B4F" w:rsidRDefault="00EA656C" w:rsidP="00823745">
            <w:pPr>
              <w:autoSpaceDE w:val="0"/>
              <w:autoSpaceDN w:val="0"/>
              <w:adjustRightInd w:val="0"/>
              <w:rPr>
                <w:rFonts w:eastAsia="Calibri" w:cs="Verdana"/>
                <w:color w:val="000000"/>
                <w:sz w:val="19"/>
                <w:szCs w:val="19"/>
              </w:rPr>
            </w:pPr>
          </w:p>
        </w:tc>
      </w:tr>
    </w:tbl>
    <w:p w14:paraId="70E5D9FC" w14:textId="77777777" w:rsidR="00EA656C" w:rsidRPr="00CA5B4F" w:rsidRDefault="00EA656C" w:rsidP="00EA656C"/>
    <w:p w14:paraId="3CE88DF6" w14:textId="77777777" w:rsidR="00EA656C" w:rsidRPr="00CA5B4F" w:rsidRDefault="00EA656C" w:rsidP="00EA656C">
      <w:pPr>
        <w:autoSpaceDE w:val="0"/>
        <w:autoSpaceDN w:val="0"/>
        <w:adjustRightInd w:val="0"/>
        <w:rPr>
          <w:rFonts w:eastAsia="Calibri" w:cs="Verdana"/>
          <w:color w:val="000000"/>
          <w:sz w:val="19"/>
          <w:szCs w:val="19"/>
        </w:rPr>
      </w:pPr>
    </w:p>
    <w:p w14:paraId="409AE21F" w14:textId="77777777" w:rsidR="00EA656C" w:rsidRDefault="00EA656C" w:rsidP="00EA656C"/>
    <w:p w14:paraId="10E18B3E"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30816E84"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37A7840B" w14:textId="77777777" w:rsidR="00EA656C" w:rsidRPr="00CA5B4F" w:rsidRDefault="00EA656C" w:rsidP="006E1A40">
            <w:pPr>
              <w:pStyle w:val="Overskrift1"/>
            </w:pPr>
            <w:r>
              <w:t>Pædagogisk kompetenceudvikling</w:t>
            </w:r>
          </w:p>
        </w:tc>
      </w:tr>
    </w:tbl>
    <w:p w14:paraId="70799398" w14:textId="77777777" w:rsidR="00EA656C" w:rsidRPr="00CA5B4F" w:rsidRDefault="00EA656C" w:rsidP="00EA656C"/>
    <w:p w14:paraId="03201FAA" w14:textId="77777777" w:rsidR="00EA656C" w:rsidRPr="00CA5B4F" w:rsidRDefault="00EA656C" w:rsidP="00EA656C">
      <w:pPr>
        <w:autoSpaceDE w:val="0"/>
        <w:autoSpaceDN w:val="0"/>
        <w:adjustRightInd w:val="0"/>
        <w:rPr>
          <w:color w:val="000000"/>
        </w:rPr>
      </w:pPr>
      <w:r w:rsidRPr="00D11593">
        <w:rPr>
          <w:color w:val="000000"/>
        </w:rPr>
        <w:t>Her kan studienævnet angive eventuelle initiativer og tanker vedrørende pædagogisk kompetenceudvikling som undervisningsevalueringen har givet anledning til</w:t>
      </w:r>
      <w:r w:rsidRPr="00CA5B4F">
        <w:rPr>
          <w:color w:val="000000"/>
        </w:rPr>
        <w:t xml:space="preserve">. </w:t>
      </w:r>
    </w:p>
    <w:p w14:paraId="026B708A" w14:textId="77777777" w:rsidR="00EA656C" w:rsidRPr="00CA5B4F" w:rsidRDefault="00EA656C" w:rsidP="00EA656C"/>
    <w:tbl>
      <w:tblPr>
        <w:tblW w:w="1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gridCol w:w="9828"/>
      </w:tblGrid>
      <w:tr w:rsidR="009652BB" w:rsidRPr="00CA5B4F" w14:paraId="2FE9B68C" w14:textId="77777777" w:rsidTr="009652BB">
        <w:tc>
          <w:tcPr>
            <w:tcW w:w="9828" w:type="dxa"/>
            <w:tcBorders>
              <w:top w:val="single" w:sz="4" w:space="0" w:color="auto"/>
              <w:left w:val="single" w:sz="4" w:space="0" w:color="auto"/>
              <w:bottom w:val="single" w:sz="4" w:space="0" w:color="auto"/>
              <w:right w:val="single" w:sz="4" w:space="0" w:color="auto"/>
            </w:tcBorders>
          </w:tcPr>
          <w:p w14:paraId="3BE81C62" w14:textId="77777777" w:rsidR="009652BB" w:rsidRDefault="009652BB" w:rsidP="009652BB">
            <w:pPr>
              <w:rPr>
                <w:color w:val="000000"/>
              </w:rPr>
            </w:pPr>
            <w:r>
              <w:rPr>
                <w:color w:val="000000"/>
              </w:rPr>
              <w:t xml:space="preserve">Studienævnet vil blandt andet med baggrund i evalueringerne fra Corona-årene og efter gøre digitalisering til emne for undervisningens dag. </w:t>
            </w:r>
          </w:p>
          <w:p w14:paraId="5295A8DA" w14:textId="77777777" w:rsidR="009652BB" w:rsidRDefault="009652BB" w:rsidP="009652BB">
            <w:pPr>
              <w:rPr>
                <w:color w:val="000000"/>
              </w:rPr>
            </w:pPr>
          </w:p>
          <w:p w14:paraId="527B9773" w14:textId="77777777" w:rsidR="009652BB" w:rsidRDefault="009652BB" w:rsidP="009652BB">
            <w:pPr>
              <w:rPr>
                <w:color w:val="000000"/>
              </w:rPr>
            </w:pPr>
            <w:r>
              <w:rPr>
                <w:color w:val="000000"/>
              </w:rPr>
              <w:t xml:space="preserve">Opmærksomhedspunkter i forbindelse med af evaluering af BA og KA projekter og praktikorienterede forløb formidles udover i intern og ekstern rapport også af studienævnsformanden på fællesmøder. </w:t>
            </w:r>
          </w:p>
          <w:p w14:paraId="6A6DF1F6" w14:textId="77777777" w:rsidR="009652BB" w:rsidRDefault="009652BB" w:rsidP="009652BB">
            <w:pPr>
              <w:rPr>
                <w:color w:val="000000"/>
              </w:rPr>
            </w:pPr>
          </w:p>
          <w:p w14:paraId="16E86CBF" w14:textId="77777777" w:rsidR="009652BB" w:rsidRDefault="009652BB" w:rsidP="009652BB">
            <w:pPr>
              <w:pStyle w:val="Brdtekst"/>
              <w:widowControl w:val="0"/>
              <w:suppressAutoHyphens/>
            </w:pPr>
            <w:r>
              <w:t xml:space="preserve">Studienævnets undervisningsevalueringsudvalg vil gå videre med hvorledes erfaringer fra evaluering af undervisning og vejledningsforløb kan bruges og deles på hensigtsmæssig facon, bl.a. med henblik på at vejledere/undervisere kan lære af hinandens erfaringer, uden at der finder mere </w:t>
            </w:r>
            <w:r w:rsidRPr="00F51C59">
              <w:t>af</w:t>
            </w:r>
            <w:r>
              <w:t>-</w:t>
            </w:r>
            <w:r w:rsidRPr="00F51C59">
              <w:t>anonymisering</w:t>
            </w:r>
            <w:r>
              <w:t xml:space="preserve"> sted end hidtil.</w:t>
            </w:r>
          </w:p>
          <w:p w14:paraId="293CD10D" w14:textId="77777777" w:rsidR="009652BB" w:rsidRPr="00CA5B4F" w:rsidRDefault="009652BB" w:rsidP="009652BB">
            <w:pPr>
              <w:rPr>
                <w:szCs w:val="19"/>
              </w:rPr>
            </w:pPr>
          </w:p>
        </w:tc>
        <w:tc>
          <w:tcPr>
            <w:tcW w:w="9828" w:type="dxa"/>
            <w:tcBorders>
              <w:top w:val="single" w:sz="4" w:space="0" w:color="auto"/>
              <w:left w:val="single" w:sz="4" w:space="0" w:color="auto"/>
              <w:bottom w:val="single" w:sz="4" w:space="0" w:color="auto"/>
              <w:right w:val="single" w:sz="4" w:space="0" w:color="auto"/>
            </w:tcBorders>
          </w:tcPr>
          <w:p w14:paraId="6EC8FEF4" w14:textId="1D4633C5" w:rsidR="009652BB" w:rsidRPr="00CA5B4F" w:rsidRDefault="009652BB" w:rsidP="009652BB">
            <w:pPr>
              <w:rPr>
                <w:szCs w:val="19"/>
              </w:rPr>
            </w:pPr>
          </w:p>
        </w:tc>
      </w:tr>
    </w:tbl>
    <w:p w14:paraId="340CD806" w14:textId="77777777" w:rsidR="00EA656C" w:rsidRPr="00CA5B4F" w:rsidRDefault="00EA656C" w:rsidP="00EA656C"/>
    <w:p w14:paraId="6BC83CBD" w14:textId="77777777" w:rsidR="00EA656C" w:rsidRPr="00CA5B4F" w:rsidRDefault="00EA656C" w:rsidP="00EA656C"/>
    <w:p w14:paraId="7BCF0156"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14C3D86C"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4F7348FC" w14:textId="77777777" w:rsidR="00EA656C" w:rsidRPr="00CA5B4F" w:rsidRDefault="00EA656C" w:rsidP="006E1A40">
            <w:pPr>
              <w:pStyle w:val="Overskrift1"/>
            </w:pPr>
            <w:r w:rsidRPr="00CA5B4F">
              <w:t>E</w:t>
            </w:r>
            <w:r>
              <w:t>valueringsplan</w:t>
            </w:r>
          </w:p>
        </w:tc>
      </w:tr>
    </w:tbl>
    <w:p w14:paraId="385257CA" w14:textId="77777777" w:rsidR="00EA656C" w:rsidRPr="00CA5B4F" w:rsidRDefault="00EA656C" w:rsidP="00EA656C"/>
    <w:p w14:paraId="49FEAED5" w14:textId="77777777" w:rsidR="00EA656C" w:rsidRPr="00CA5B4F" w:rsidRDefault="00EA656C" w:rsidP="00EA656C">
      <w:r>
        <w:t>Nedenfor indsætter studienævnet et link til dets evalueringsplan for perioden.</w:t>
      </w:r>
    </w:p>
    <w:p w14:paraId="4A860209" w14:textId="77777777" w:rsidR="00EA656C" w:rsidRPr="00CA5B4F" w:rsidRDefault="00EA656C" w:rsidP="00EA656C">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7D4EC7E4" w14:textId="77777777" w:rsidTr="00823745">
        <w:tc>
          <w:tcPr>
            <w:tcW w:w="9823" w:type="dxa"/>
            <w:tcBorders>
              <w:top w:val="single" w:sz="4" w:space="0" w:color="auto"/>
              <w:left w:val="single" w:sz="4" w:space="0" w:color="auto"/>
              <w:bottom w:val="single" w:sz="4" w:space="0" w:color="auto"/>
              <w:right w:val="single" w:sz="4" w:space="0" w:color="auto"/>
            </w:tcBorders>
          </w:tcPr>
          <w:p w14:paraId="0F1794DD" w14:textId="77777777" w:rsidR="009652BB" w:rsidRDefault="00000000" w:rsidP="009652BB">
            <w:pPr>
              <w:rPr>
                <w:color w:val="0000FF"/>
                <w:u w:val="single"/>
              </w:rPr>
            </w:pPr>
            <w:hyperlink r:id="rId7">
              <w:r w:rsidR="009652BB" w:rsidRPr="008F048A">
                <w:rPr>
                  <w:color w:val="0000FF"/>
                  <w:u w:val="single"/>
                </w:rPr>
                <w:t>https://tors.ku.dk/ominstituttet/studienaevn/evaluering/rapporter/</w:t>
              </w:r>
            </w:hyperlink>
          </w:p>
          <w:p w14:paraId="16B69FF4" w14:textId="77777777" w:rsidR="009652BB" w:rsidRDefault="009652BB" w:rsidP="009652BB">
            <w:pPr>
              <w:rPr>
                <w:color w:val="0000FF"/>
                <w:u w:val="single"/>
              </w:rPr>
            </w:pPr>
          </w:p>
          <w:p w14:paraId="1208F940" w14:textId="772319EC" w:rsidR="00EA656C" w:rsidRPr="00CA5B4F" w:rsidRDefault="009652BB" w:rsidP="009652BB">
            <w:pPr>
              <w:autoSpaceDE w:val="0"/>
              <w:autoSpaceDN w:val="0"/>
              <w:adjustRightInd w:val="0"/>
              <w:rPr>
                <w:rFonts w:eastAsia="Calibri"/>
                <w:color w:val="000000"/>
              </w:rPr>
            </w:pPr>
            <w:r w:rsidRPr="003775E0">
              <w:rPr>
                <w:lang w:val="nb-NO"/>
              </w:rPr>
              <w:t>Evalueringsplanen står nederst i linket</w:t>
            </w:r>
          </w:p>
        </w:tc>
      </w:tr>
    </w:tbl>
    <w:p w14:paraId="52576625" w14:textId="77777777" w:rsidR="00EA656C" w:rsidRDefault="00EA656C" w:rsidP="00EA656C"/>
    <w:p w14:paraId="744F5034" w14:textId="77777777" w:rsidR="00EA656C" w:rsidRPr="00955F93"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955F93" w14:paraId="15589906"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21C4C8D0" w14:textId="77777777" w:rsidR="00EA656C" w:rsidRPr="00955F93" w:rsidRDefault="00EA656C" w:rsidP="006E1A40">
            <w:pPr>
              <w:pStyle w:val="Overskrift1"/>
            </w:pPr>
            <w:r w:rsidRPr="00955F93">
              <w:t>Andet</w:t>
            </w:r>
          </w:p>
        </w:tc>
      </w:tr>
    </w:tbl>
    <w:p w14:paraId="02F33D45" w14:textId="77777777" w:rsidR="00EA656C" w:rsidRPr="00955F93" w:rsidRDefault="00EA656C" w:rsidP="00EA656C"/>
    <w:p w14:paraId="48823B7C" w14:textId="77777777" w:rsidR="00EA656C" w:rsidRPr="00955F93" w:rsidRDefault="00EA656C" w:rsidP="00EA656C">
      <w:r w:rsidRPr="00955F93">
        <w:t>Nedenfor kan anføres yderligere oplysninger, der har relevans for u</w:t>
      </w:r>
      <w:r>
        <w:t>ndervisnings</w:t>
      </w:r>
      <w:r w:rsidRPr="00955F93">
        <w:t>evalueringen.</w:t>
      </w:r>
    </w:p>
    <w:p w14:paraId="4730DF76" w14:textId="77777777" w:rsidR="00EA656C" w:rsidRPr="002E6447"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2E6447" w14:paraId="5999831B" w14:textId="77777777" w:rsidTr="00823745">
        <w:tc>
          <w:tcPr>
            <w:tcW w:w="9828" w:type="dxa"/>
            <w:tcBorders>
              <w:top w:val="single" w:sz="4" w:space="0" w:color="auto"/>
              <w:left w:val="single" w:sz="4" w:space="0" w:color="auto"/>
              <w:bottom w:val="single" w:sz="4" w:space="0" w:color="auto"/>
              <w:right w:val="single" w:sz="4" w:space="0" w:color="auto"/>
            </w:tcBorders>
          </w:tcPr>
          <w:p w14:paraId="38F9936D" w14:textId="6D0BC959" w:rsidR="00EA656C" w:rsidRPr="002E6447" w:rsidRDefault="002E6447" w:rsidP="00823745">
            <w:r w:rsidRPr="002E6447">
              <w:t>Evalueringsrapporten er formateret og uploadet på ny i F24. Der er ikke foretaget rettelser af indholdsmæssig karakter.</w:t>
            </w:r>
          </w:p>
        </w:tc>
      </w:tr>
    </w:tbl>
    <w:p w14:paraId="16A62148" w14:textId="77777777" w:rsidR="00EA656C" w:rsidRPr="00EA656C" w:rsidRDefault="00EA656C" w:rsidP="002E6447">
      <w:pPr>
        <w:pStyle w:val="Brdtekst"/>
      </w:pPr>
    </w:p>
    <w:sectPr w:rsidR="00EA656C" w:rsidRPr="00EA656C" w:rsidSect="00857196">
      <w:footerReference w:type="default" r:id="rId8"/>
      <w:headerReference w:type="first" r:id="rId9"/>
      <w:footerReference w:type="first" r:id="rId10"/>
      <w:pgSz w:w="11906" w:h="16838" w:code="9"/>
      <w:pgMar w:top="1831" w:right="1274"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2018" w14:textId="77777777" w:rsidR="00857196" w:rsidRDefault="00857196">
      <w:r>
        <w:separator/>
      </w:r>
    </w:p>
  </w:endnote>
  <w:endnote w:type="continuationSeparator" w:id="0">
    <w:p w14:paraId="6C8760C9" w14:textId="77777777" w:rsidR="00857196" w:rsidRDefault="0085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4A7C" w14:textId="77777777" w:rsidR="00EA656C" w:rsidRPr="006C3973" w:rsidRDefault="00EA656C" w:rsidP="00EA656C">
    <w:pPr>
      <w:spacing w:line="240" w:lineRule="auto"/>
      <w:rPr>
        <w:sz w:val="20"/>
        <w:szCs w:val="20"/>
      </w:rPr>
    </w:pPr>
    <w:r>
      <w:rPr>
        <w:sz w:val="20"/>
        <w:szCs w:val="20"/>
      </w:rPr>
      <w:t>Rettet</w:t>
    </w:r>
    <w:r w:rsidRPr="006C3973">
      <w:rPr>
        <w:sz w:val="20"/>
        <w:szCs w:val="20"/>
      </w:rPr>
      <w:t xml:space="preserve"> og godkendt </w:t>
    </w:r>
    <w:r>
      <w:rPr>
        <w:sz w:val="20"/>
        <w:szCs w:val="20"/>
      </w:rPr>
      <w:t>d. 14.</w:t>
    </w:r>
    <w:r w:rsidRPr="006C3973">
      <w:rPr>
        <w:sz w:val="20"/>
        <w:szCs w:val="20"/>
      </w:rPr>
      <w:t xml:space="preserve"> </w:t>
    </w:r>
    <w:r>
      <w:rPr>
        <w:sz w:val="20"/>
        <w:szCs w:val="20"/>
      </w:rPr>
      <w:t>juli</w:t>
    </w:r>
    <w:r w:rsidRPr="006C3973">
      <w:rPr>
        <w:sz w:val="20"/>
        <w:szCs w:val="20"/>
      </w:rPr>
      <w:t xml:space="preserve"> 20</w:t>
    </w:r>
    <w:r>
      <w:rPr>
        <w:sz w:val="20"/>
        <w:szCs w:val="20"/>
      </w:rPr>
      <w:t>21</w:t>
    </w:r>
  </w:p>
  <w:p w14:paraId="020B58D5" w14:textId="77777777" w:rsidR="00EA656C" w:rsidRDefault="00000000" w:rsidP="00EA656C">
    <w:pPr>
      <w:pStyle w:val="Sidefod"/>
      <w:spacing w:line="240" w:lineRule="auto"/>
    </w:pPr>
    <w:hyperlink r:id="rId1" w:history="1">
      <w:r w:rsidR="00EA656C" w:rsidRPr="006C3973">
        <w:rPr>
          <w:rStyle w:val="Hyperlink"/>
          <w:sz w:val="20"/>
          <w:szCs w:val="20"/>
        </w:rPr>
        <w:t>Det Humanistiske Fakultets kvalitetssikringspolitik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DEF2" w14:textId="77777777" w:rsidR="00EA656C" w:rsidRPr="006C3973" w:rsidRDefault="00EA656C" w:rsidP="00EA656C">
    <w:pPr>
      <w:spacing w:line="240" w:lineRule="auto"/>
      <w:rPr>
        <w:sz w:val="20"/>
        <w:szCs w:val="20"/>
      </w:rPr>
    </w:pPr>
    <w:r>
      <w:rPr>
        <w:sz w:val="20"/>
        <w:szCs w:val="20"/>
      </w:rPr>
      <w:t>Rettet</w:t>
    </w:r>
    <w:r w:rsidRPr="006C3973">
      <w:rPr>
        <w:sz w:val="20"/>
        <w:szCs w:val="20"/>
      </w:rPr>
      <w:t xml:space="preserve"> og godkendt </w:t>
    </w:r>
    <w:r>
      <w:rPr>
        <w:sz w:val="20"/>
        <w:szCs w:val="20"/>
      </w:rPr>
      <w:t>d. 14.</w:t>
    </w:r>
    <w:r w:rsidRPr="006C3973">
      <w:rPr>
        <w:sz w:val="20"/>
        <w:szCs w:val="20"/>
      </w:rPr>
      <w:t xml:space="preserve"> </w:t>
    </w:r>
    <w:r>
      <w:rPr>
        <w:sz w:val="20"/>
        <w:szCs w:val="20"/>
      </w:rPr>
      <w:t>juli</w:t>
    </w:r>
    <w:r w:rsidRPr="006C3973">
      <w:rPr>
        <w:sz w:val="20"/>
        <w:szCs w:val="20"/>
      </w:rPr>
      <w:t xml:space="preserve"> 20</w:t>
    </w:r>
    <w:r>
      <w:rPr>
        <w:sz w:val="20"/>
        <w:szCs w:val="20"/>
      </w:rPr>
      <w:t>21</w:t>
    </w:r>
  </w:p>
  <w:p w14:paraId="405AD42A" w14:textId="77777777" w:rsidR="00960BB9" w:rsidRPr="00EA656C" w:rsidRDefault="00000000" w:rsidP="00EA656C">
    <w:pPr>
      <w:spacing w:line="240" w:lineRule="auto"/>
      <w:rPr>
        <w:sz w:val="20"/>
        <w:szCs w:val="20"/>
      </w:rPr>
    </w:pPr>
    <w:hyperlink r:id="rId1" w:history="1">
      <w:r w:rsidR="00EA656C" w:rsidRPr="006C3973">
        <w:rPr>
          <w:rStyle w:val="Hyperlink"/>
          <w:sz w:val="20"/>
          <w:szCs w:val="20"/>
        </w:rPr>
        <w:t>Det Humanistiske Fakultets kvalitetssikringspolitik</w:t>
      </w:r>
    </w:hyperlink>
    <w:r w:rsidR="00EA656C" w:rsidRPr="006C3973">
      <w:rPr>
        <w:sz w:val="20"/>
        <w:szCs w:val="20"/>
      </w:rPr>
      <w:t xml:space="preserve"> </w:t>
    </w:r>
    <w:r w:rsidR="00495751">
      <w:rPr>
        <w:noProof/>
        <w:lang w:val="en-US" w:eastAsia="en-US"/>
      </w:rPr>
      <mc:AlternateContent>
        <mc:Choice Requires="wps">
          <w:drawing>
            <wp:anchor distT="0" distB="0" distL="114300" distR="114300" simplePos="0" relativeHeight="251657728" behindDoc="0" locked="0" layoutInCell="1" allowOverlap="1" wp14:anchorId="271EE873" wp14:editId="67C839B0">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A5A58" w14:textId="77777777" w:rsidR="00495751" w:rsidRDefault="00495751" w:rsidP="00495751">
                          <w:pPr>
                            <w:pStyle w:val="Template-sti"/>
                            <w:rPr>
                              <w:lang w:val="en-US"/>
                            </w:rPr>
                          </w:pPr>
                          <w:r>
                            <w:rPr>
                              <w:lang w:val="en-US"/>
                            </w:rPr>
                            <w:fldChar w:fldCharType="begin"/>
                          </w:r>
                          <w:r>
                            <w:rPr>
                              <w:lang w:val="en-US"/>
                            </w:rPr>
                            <w:instrText xml:space="preserve"> FILENAME  </w:instrText>
                          </w:r>
                          <w:r>
                            <w:rPr>
                              <w:lang w:val="en-US"/>
                            </w:rPr>
                            <w:fldChar w:fldCharType="separate"/>
                          </w:r>
                          <w:r w:rsidR="00EA656C">
                            <w:rPr>
                              <w:noProof/>
                              <w:lang w:val="en-US"/>
                            </w:rPr>
                            <w:t>Dokument1</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EE873" id="_x0000_t202" coordsize="21600,21600" o:spt="202" path="m,l,21600r21600,l21600,xe">
              <v:stroke joinstyle="miter"/>
              <v:path gradientshapeok="t" o:connecttype="rect"/>
            </v:shapetype>
            <v:shape id="FilenameWithoutPath" o:spid="_x0000_s1027" type="#_x0000_t202" style="position:absolute;margin-left:449.05pt;margin-top:710.15pt;width:129.85pt;height:63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" filled="f" stroked="f">
              <v:textbox inset="0,0,0,0">
                <w:txbxContent>
                  <w:p w14:paraId="1B9A5A58" w14:textId="77777777" w:rsidR="00495751" w:rsidRDefault="00495751" w:rsidP="00495751">
                    <w:pPr>
                      <w:pStyle w:val="Template-sti"/>
                      <w:rPr>
                        <w:lang w:val="en-US"/>
                      </w:rPr>
                    </w:pPr>
                    <w:r>
                      <w:rPr>
                        <w:lang w:val="en-US"/>
                      </w:rPr>
                      <w:fldChar w:fldCharType="begin"/>
                    </w:r>
                    <w:r>
                      <w:rPr>
                        <w:lang w:val="en-US"/>
                      </w:rPr>
                      <w:instrText xml:space="preserve"> FILENAME  </w:instrText>
                    </w:r>
                    <w:r>
                      <w:rPr>
                        <w:lang w:val="en-US"/>
                      </w:rPr>
                      <w:fldChar w:fldCharType="separate"/>
                    </w:r>
                    <w:r w:rsidR="00EA656C">
                      <w:rPr>
                        <w:noProof/>
                        <w:lang w:val="en-US"/>
                      </w:rPr>
                      <w:t>Dokument1</w:t>
                    </w:r>
                    <w:r>
                      <w:rPr>
                        <w:lang w:val="en-US"/>
                      </w:rPr>
                      <w:fldChar w:fldCharType="end"/>
                    </w:r>
                  </w:p>
                </w:txbxContent>
              </v:textbox>
              <w10:wrap anchorx="page" anchory="page"/>
            </v:shape>
          </w:pict>
        </mc:Fallback>
      </mc:AlternateContent>
    </w:r>
    <w:r w:rsidR="00495751">
      <w:rPr>
        <w:noProof/>
        <w:lang w:val="en-US" w:eastAsia="en-US"/>
      </w:rPr>
      <mc:AlternateContent>
        <mc:Choice Requires="wps">
          <w:drawing>
            <wp:anchor distT="0" distB="0" distL="114300" distR="114300" simplePos="0" relativeHeight="251659776" behindDoc="0" locked="0" layoutInCell="1" allowOverlap="1" wp14:anchorId="0759F616" wp14:editId="21425D65">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7071C" w14:textId="77777777" w:rsidR="00495751" w:rsidRDefault="00495751" w:rsidP="00495751">
                          <w:pPr>
                            <w:pStyle w:val="Template-sti"/>
                            <w:rPr>
                              <w:lang w:val="en-US"/>
                            </w:rPr>
                          </w:pPr>
                          <w:r>
                            <w:rPr>
                              <w:lang w:val="en-US"/>
                            </w:rPr>
                            <w:fldChar w:fldCharType="begin"/>
                          </w:r>
                          <w:r>
                            <w:rPr>
                              <w:lang w:val="en-US"/>
                            </w:rPr>
                            <w:instrText xml:space="preserve"> FILENAME  \p </w:instrText>
                          </w:r>
                          <w:r>
                            <w:rPr>
                              <w:lang w:val="en-US"/>
                            </w:rPr>
                            <w:fldChar w:fldCharType="separate"/>
                          </w:r>
                          <w:r w:rsidR="00EA656C">
                            <w:rPr>
                              <w:noProof/>
                              <w:lang w:val="en-US"/>
                            </w:rPr>
                            <w:t>Dokument1</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9F616" id="FilenameWithPath" o:spid="_x0000_s1028" type="#_x0000_t202" style="position:absolute;margin-left:449.05pt;margin-top:710.15pt;width:129.85pt;height:62.95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" filled="f" stroked="f">
              <v:textbox inset="0,0,0,0">
                <w:txbxContent>
                  <w:p w14:paraId="14B7071C" w14:textId="77777777" w:rsidR="00495751" w:rsidRDefault="00495751" w:rsidP="00495751">
                    <w:pPr>
                      <w:pStyle w:val="Template-sti"/>
                      <w:rPr>
                        <w:lang w:val="en-US"/>
                      </w:rPr>
                    </w:pPr>
                    <w:r>
                      <w:rPr>
                        <w:lang w:val="en-US"/>
                      </w:rPr>
                      <w:fldChar w:fldCharType="begin"/>
                    </w:r>
                    <w:r>
                      <w:rPr>
                        <w:lang w:val="en-US"/>
                      </w:rPr>
                      <w:instrText xml:space="preserve"> FILENAME  \p </w:instrText>
                    </w:r>
                    <w:r>
                      <w:rPr>
                        <w:lang w:val="en-US"/>
                      </w:rPr>
                      <w:fldChar w:fldCharType="separate"/>
                    </w:r>
                    <w:r w:rsidR="00EA656C">
                      <w:rPr>
                        <w:noProof/>
                        <w:lang w:val="en-US"/>
                      </w:rPr>
                      <w:t>Dokument1</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BBBE" w14:textId="77777777" w:rsidR="00857196" w:rsidRDefault="00857196">
      <w:r>
        <w:separator/>
      </w:r>
    </w:p>
  </w:footnote>
  <w:footnote w:type="continuationSeparator" w:id="0">
    <w:p w14:paraId="7C76EC5D" w14:textId="77777777" w:rsidR="00857196" w:rsidRDefault="00857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7E84" w14:textId="77777777" w:rsidR="00752D78" w:rsidRDefault="00752D78" w:rsidP="00752D78">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9B09C2" w14:paraId="59855A7C" w14:textId="77777777" w:rsidTr="00574EA0">
      <w:trPr>
        <w:trHeight w:val="748"/>
      </w:trPr>
      <w:tc>
        <w:tcPr>
          <w:tcW w:w="9826" w:type="dxa"/>
        </w:tcPr>
        <w:p w14:paraId="64497485" w14:textId="77777777" w:rsidR="009B09C2" w:rsidRDefault="00EA656C" w:rsidP="007440EB">
          <w:pPr>
            <w:pStyle w:val="Template-Hoved1"/>
          </w:pPr>
          <w:bookmarkStart w:id="0" w:name="SD_OFF_Line1"/>
          <w:r>
            <w:t>KØBENHAVNS UNIVERSITET</w:t>
          </w:r>
          <w:bookmarkEnd w:id="0"/>
        </w:p>
        <w:p w14:paraId="7107F66B" w14:textId="77777777" w:rsidR="007440EB" w:rsidRPr="007440EB" w:rsidRDefault="00EA656C" w:rsidP="007440EB">
          <w:pPr>
            <w:pStyle w:val="Template-Hoved2"/>
          </w:pPr>
          <w:bookmarkStart w:id="1" w:name="SD_OFF_Line3"/>
          <w:r>
            <w:t>DET HUMANISTISKE FAKULTET</w:t>
          </w:r>
          <w:bookmarkEnd w:id="1"/>
        </w:p>
      </w:tc>
    </w:tr>
  </w:tbl>
  <w:p w14:paraId="6BED2B60" w14:textId="77777777" w:rsidR="009B09C2" w:rsidRDefault="00EA656C" w:rsidP="00EA656C">
    <w:pPr>
      <w:spacing w:line="240" w:lineRule="auto"/>
    </w:pPr>
    <w:bookmarkStart w:id="2" w:name="SD_PressRelease"/>
    <w:bookmarkEnd w:id="2"/>
    <w:r>
      <w:rPr>
        <w:noProof/>
        <w:lang w:val="en-US" w:eastAsia="en-US"/>
      </w:rPr>
      <w:drawing>
        <wp:anchor distT="0" distB="0" distL="114300" distR="114300" simplePos="0" relativeHeight="251655680" behindDoc="0" locked="0" layoutInCell="1" allowOverlap="1" wp14:anchorId="13CA46B6" wp14:editId="52076438">
          <wp:simplePos x="0" y="0"/>
          <wp:positionH relativeFrom="page">
            <wp:posOffset>5723890</wp:posOffset>
          </wp:positionH>
          <wp:positionV relativeFrom="page">
            <wp:posOffset>1187450</wp:posOffset>
          </wp:positionV>
          <wp:extent cx="1157605" cy="1601470"/>
          <wp:effectExtent l="0" t="0" r="4445" b="0"/>
          <wp:wrapNone/>
          <wp:docPr id="22"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157605" cy="1601470"/>
                  </a:xfrm>
                  <a:prstGeom prst="rect">
                    <a:avLst/>
                  </a:prstGeom>
                </pic:spPr>
              </pic:pic>
            </a:graphicData>
          </a:graphic>
          <wp14:sizeRelH relativeFrom="margin">
            <wp14:pctWidth>0</wp14:pctWidth>
          </wp14:sizeRelH>
          <wp14:sizeRelV relativeFrom="margin">
            <wp14:pctHeight>0</wp14:pctHeight>
          </wp14:sizeRelV>
        </wp:anchor>
      </w:drawing>
    </w:r>
    <w:r w:rsidR="008933E9">
      <w:rPr>
        <w:noProof/>
        <w:lang w:val="en-US" w:eastAsia="en-US"/>
      </w:rPr>
      <mc:AlternateContent>
        <mc:Choice Requires="wps">
          <w:drawing>
            <wp:anchor distT="0" distB="0" distL="114300" distR="114300" simplePos="0" relativeHeight="251664896" behindDoc="0" locked="0" layoutInCell="1" allowOverlap="1" wp14:anchorId="009CA9B7" wp14:editId="15277E24">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AFB5E" id="SD_Line_1_HIDE" o:spid="_x0000_s1026" style="position:absolute;margin-left:-2.85pt;margin-top:210.9pt;width:600.95pt;height:.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" fillcolor="#901a1f"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B247F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0264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3"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DB45430"/>
    <w:multiLevelType w:val="hybridMultilevel"/>
    <w:tmpl w:val="DC8466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69835560">
    <w:abstractNumId w:val="13"/>
  </w:num>
  <w:num w:numId="2" w16cid:durableId="1585916530">
    <w:abstractNumId w:val="10"/>
  </w:num>
  <w:num w:numId="3" w16cid:durableId="195391394">
    <w:abstractNumId w:val="11"/>
  </w:num>
  <w:num w:numId="4" w16cid:durableId="1612780544">
    <w:abstractNumId w:val="7"/>
  </w:num>
  <w:num w:numId="5" w16cid:durableId="2114592267">
    <w:abstractNumId w:val="6"/>
  </w:num>
  <w:num w:numId="6" w16cid:durableId="1454791165">
    <w:abstractNumId w:val="5"/>
  </w:num>
  <w:num w:numId="7" w16cid:durableId="997150358">
    <w:abstractNumId w:val="4"/>
  </w:num>
  <w:num w:numId="8" w16cid:durableId="557475896">
    <w:abstractNumId w:val="3"/>
  </w:num>
  <w:num w:numId="9" w16cid:durableId="1475753915">
    <w:abstractNumId w:val="2"/>
  </w:num>
  <w:num w:numId="10" w16cid:durableId="595748930">
    <w:abstractNumId w:val="1"/>
  </w:num>
  <w:num w:numId="11" w16cid:durableId="1422599817">
    <w:abstractNumId w:val="0"/>
  </w:num>
  <w:num w:numId="12" w16cid:durableId="505242775">
    <w:abstractNumId w:val="9"/>
  </w:num>
  <w:num w:numId="13" w16cid:durableId="484397946">
    <w:abstractNumId w:val="8"/>
  </w:num>
  <w:num w:numId="14" w16cid:durableId="725371096">
    <w:abstractNumId w:val="13"/>
  </w:num>
  <w:num w:numId="15" w16cid:durableId="1217428730">
    <w:abstractNumId w:val="10"/>
  </w:num>
  <w:num w:numId="16" w16cid:durableId="1378042606">
    <w:abstractNumId w:val="11"/>
  </w:num>
  <w:num w:numId="17" w16cid:durableId="542181269">
    <w:abstractNumId w:val="7"/>
  </w:num>
  <w:num w:numId="18" w16cid:durableId="976032764">
    <w:abstractNumId w:val="6"/>
  </w:num>
  <w:num w:numId="19" w16cid:durableId="939875139">
    <w:abstractNumId w:val="5"/>
  </w:num>
  <w:num w:numId="20" w16cid:durableId="264460103">
    <w:abstractNumId w:val="4"/>
  </w:num>
  <w:num w:numId="21" w16cid:durableId="869101489">
    <w:abstractNumId w:val="3"/>
  </w:num>
  <w:num w:numId="22" w16cid:durableId="30614294">
    <w:abstractNumId w:val="2"/>
  </w:num>
  <w:num w:numId="23" w16cid:durableId="910236507">
    <w:abstractNumId w:val="1"/>
  </w:num>
  <w:num w:numId="24" w16cid:durableId="2135562849">
    <w:abstractNumId w:val="0"/>
  </w:num>
  <w:num w:numId="25" w16cid:durableId="1252354875">
    <w:abstractNumId w:val="13"/>
  </w:num>
  <w:num w:numId="26" w16cid:durableId="437798547">
    <w:abstractNumId w:val="10"/>
  </w:num>
  <w:num w:numId="27" w16cid:durableId="966859674">
    <w:abstractNumId w:val="11"/>
  </w:num>
  <w:num w:numId="28" w16cid:durableId="1238249027">
    <w:abstractNumId w:val="7"/>
  </w:num>
  <w:num w:numId="29" w16cid:durableId="1378748506">
    <w:abstractNumId w:val="6"/>
  </w:num>
  <w:num w:numId="30" w16cid:durableId="576013516">
    <w:abstractNumId w:val="5"/>
  </w:num>
  <w:num w:numId="31" w16cid:durableId="1918512917">
    <w:abstractNumId w:val="4"/>
  </w:num>
  <w:num w:numId="32" w16cid:durableId="1079908575">
    <w:abstractNumId w:val="3"/>
  </w:num>
  <w:num w:numId="33" w16cid:durableId="504788953">
    <w:abstractNumId w:val="2"/>
  </w:num>
  <w:num w:numId="34" w16cid:durableId="1580560383">
    <w:abstractNumId w:val="1"/>
  </w:num>
  <w:num w:numId="35" w16cid:durableId="452554374">
    <w:abstractNumId w:val="0"/>
  </w:num>
  <w:num w:numId="36" w16cid:durableId="1052197021">
    <w:abstractNumId w:val="12"/>
  </w:num>
  <w:num w:numId="37" w16cid:durableId="14193242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56C"/>
    <w:rsid w:val="00000344"/>
    <w:rsid w:val="00015950"/>
    <w:rsid w:val="00023B72"/>
    <w:rsid w:val="00024C31"/>
    <w:rsid w:val="00024EBA"/>
    <w:rsid w:val="000312EC"/>
    <w:rsid w:val="0003323E"/>
    <w:rsid w:val="00035077"/>
    <w:rsid w:val="00036D0A"/>
    <w:rsid w:val="000401C1"/>
    <w:rsid w:val="00051AA2"/>
    <w:rsid w:val="00052F41"/>
    <w:rsid w:val="00057E3A"/>
    <w:rsid w:val="0006030F"/>
    <w:rsid w:val="00064EF9"/>
    <w:rsid w:val="00064FF5"/>
    <w:rsid w:val="00074619"/>
    <w:rsid w:val="00082CF0"/>
    <w:rsid w:val="00085078"/>
    <w:rsid w:val="000A6DAA"/>
    <w:rsid w:val="000B4935"/>
    <w:rsid w:val="000C39F4"/>
    <w:rsid w:val="000D319E"/>
    <w:rsid w:val="000D6C44"/>
    <w:rsid w:val="000E454E"/>
    <w:rsid w:val="000E6EE0"/>
    <w:rsid w:val="0010749D"/>
    <w:rsid w:val="00107E03"/>
    <w:rsid w:val="00111519"/>
    <w:rsid w:val="001143FA"/>
    <w:rsid w:val="00127BE9"/>
    <w:rsid w:val="001439D5"/>
    <w:rsid w:val="001522E8"/>
    <w:rsid w:val="001610B3"/>
    <w:rsid w:val="0019648E"/>
    <w:rsid w:val="001B004D"/>
    <w:rsid w:val="001D79BC"/>
    <w:rsid w:val="001F30C9"/>
    <w:rsid w:val="001F4ACB"/>
    <w:rsid w:val="001F7C81"/>
    <w:rsid w:val="0020006C"/>
    <w:rsid w:val="002003B6"/>
    <w:rsid w:val="0020284F"/>
    <w:rsid w:val="00205149"/>
    <w:rsid w:val="00221F9E"/>
    <w:rsid w:val="00240E4C"/>
    <w:rsid w:val="002479E0"/>
    <w:rsid w:val="002506C4"/>
    <w:rsid w:val="00252E5C"/>
    <w:rsid w:val="00253920"/>
    <w:rsid w:val="002552C2"/>
    <w:rsid w:val="002722B2"/>
    <w:rsid w:val="00280D59"/>
    <w:rsid w:val="00295A69"/>
    <w:rsid w:val="00297624"/>
    <w:rsid w:val="002A57D4"/>
    <w:rsid w:val="002B26F8"/>
    <w:rsid w:val="002C5D42"/>
    <w:rsid w:val="002E6447"/>
    <w:rsid w:val="002F057F"/>
    <w:rsid w:val="002F09EB"/>
    <w:rsid w:val="00302A08"/>
    <w:rsid w:val="00305470"/>
    <w:rsid w:val="00305886"/>
    <w:rsid w:val="003223DF"/>
    <w:rsid w:val="00340136"/>
    <w:rsid w:val="00344D4D"/>
    <w:rsid w:val="00350393"/>
    <w:rsid w:val="00353D2B"/>
    <w:rsid w:val="0036030F"/>
    <w:rsid w:val="003654CC"/>
    <w:rsid w:val="00374E61"/>
    <w:rsid w:val="003852C0"/>
    <w:rsid w:val="0039531A"/>
    <w:rsid w:val="003B289F"/>
    <w:rsid w:val="003C3472"/>
    <w:rsid w:val="003C616C"/>
    <w:rsid w:val="003D1E68"/>
    <w:rsid w:val="003D3144"/>
    <w:rsid w:val="003D6F5B"/>
    <w:rsid w:val="003E7A34"/>
    <w:rsid w:val="00401D2F"/>
    <w:rsid w:val="00422142"/>
    <w:rsid w:val="00434D39"/>
    <w:rsid w:val="004406F1"/>
    <w:rsid w:val="00446378"/>
    <w:rsid w:val="004479B4"/>
    <w:rsid w:val="00481339"/>
    <w:rsid w:val="00482A8D"/>
    <w:rsid w:val="00495751"/>
    <w:rsid w:val="0049784E"/>
    <w:rsid w:val="004B0379"/>
    <w:rsid w:val="004C2CA3"/>
    <w:rsid w:val="004D7A5D"/>
    <w:rsid w:val="004E345E"/>
    <w:rsid w:val="0051196A"/>
    <w:rsid w:val="00515AB2"/>
    <w:rsid w:val="0052001B"/>
    <w:rsid w:val="00534E1D"/>
    <w:rsid w:val="005664BF"/>
    <w:rsid w:val="00567FF8"/>
    <w:rsid w:val="00574EA0"/>
    <w:rsid w:val="005841E9"/>
    <w:rsid w:val="005938FA"/>
    <w:rsid w:val="005A110B"/>
    <w:rsid w:val="005A16E4"/>
    <w:rsid w:val="005C7FB0"/>
    <w:rsid w:val="005D2986"/>
    <w:rsid w:val="005E5B32"/>
    <w:rsid w:val="005F59B2"/>
    <w:rsid w:val="00604884"/>
    <w:rsid w:val="006062A8"/>
    <w:rsid w:val="00620092"/>
    <w:rsid w:val="00621326"/>
    <w:rsid w:val="0064380D"/>
    <w:rsid w:val="00651452"/>
    <w:rsid w:val="006615C6"/>
    <w:rsid w:val="006643C5"/>
    <w:rsid w:val="00671E54"/>
    <w:rsid w:val="006A282C"/>
    <w:rsid w:val="006A3922"/>
    <w:rsid w:val="006B1568"/>
    <w:rsid w:val="006B69F1"/>
    <w:rsid w:val="006C4B0D"/>
    <w:rsid w:val="006C58D1"/>
    <w:rsid w:val="006D6798"/>
    <w:rsid w:val="006D68B8"/>
    <w:rsid w:val="006E1A40"/>
    <w:rsid w:val="006F1AF9"/>
    <w:rsid w:val="007057E2"/>
    <w:rsid w:val="0071429E"/>
    <w:rsid w:val="007229DD"/>
    <w:rsid w:val="007337D9"/>
    <w:rsid w:val="0073614B"/>
    <w:rsid w:val="007440EB"/>
    <w:rsid w:val="007466C1"/>
    <w:rsid w:val="0075119D"/>
    <w:rsid w:val="00752D78"/>
    <w:rsid w:val="007539DC"/>
    <w:rsid w:val="00755DE1"/>
    <w:rsid w:val="0076290C"/>
    <w:rsid w:val="00774608"/>
    <w:rsid w:val="00781DF1"/>
    <w:rsid w:val="00794BBC"/>
    <w:rsid w:val="007A018C"/>
    <w:rsid w:val="007C618D"/>
    <w:rsid w:val="007D0F76"/>
    <w:rsid w:val="007D1E48"/>
    <w:rsid w:val="007D7452"/>
    <w:rsid w:val="007E78F4"/>
    <w:rsid w:val="007F1FBB"/>
    <w:rsid w:val="00807ADD"/>
    <w:rsid w:val="00816155"/>
    <w:rsid w:val="008329CC"/>
    <w:rsid w:val="00837840"/>
    <w:rsid w:val="00841F11"/>
    <w:rsid w:val="0084606C"/>
    <w:rsid w:val="00857196"/>
    <w:rsid w:val="00870378"/>
    <w:rsid w:val="00870DC5"/>
    <w:rsid w:val="00880EAC"/>
    <w:rsid w:val="008874C1"/>
    <w:rsid w:val="00887CA3"/>
    <w:rsid w:val="008933E9"/>
    <w:rsid w:val="008C6623"/>
    <w:rsid w:val="008E6CC2"/>
    <w:rsid w:val="008F7B48"/>
    <w:rsid w:val="009018E1"/>
    <w:rsid w:val="00902872"/>
    <w:rsid w:val="00937395"/>
    <w:rsid w:val="00951D21"/>
    <w:rsid w:val="0095515C"/>
    <w:rsid w:val="009605B6"/>
    <w:rsid w:val="00960BB9"/>
    <w:rsid w:val="009652BB"/>
    <w:rsid w:val="00971AA9"/>
    <w:rsid w:val="00983545"/>
    <w:rsid w:val="00986F29"/>
    <w:rsid w:val="009A75B0"/>
    <w:rsid w:val="009B09C2"/>
    <w:rsid w:val="009B2A12"/>
    <w:rsid w:val="009C66FA"/>
    <w:rsid w:val="009C7C23"/>
    <w:rsid w:val="009D0B79"/>
    <w:rsid w:val="009D3094"/>
    <w:rsid w:val="009D4C5F"/>
    <w:rsid w:val="009E0DD1"/>
    <w:rsid w:val="009E71E2"/>
    <w:rsid w:val="009F37E0"/>
    <w:rsid w:val="009F3B00"/>
    <w:rsid w:val="00A2474A"/>
    <w:rsid w:val="00A41B1D"/>
    <w:rsid w:val="00A50F6E"/>
    <w:rsid w:val="00A748A8"/>
    <w:rsid w:val="00A816B3"/>
    <w:rsid w:val="00A967DC"/>
    <w:rsid w:val="00AA5462"/>
    <w:rsid w:val="00AB2823"/>
    <w:rsid w:val="00AD2529"/>
    <w:rsid w:val="00AE7200"/>
    <w:rsid w:val="00AE7291"/>
    <w:rsid w:val="00AF2695"/>
    <w:rsid w:val="00AF7778"/>
    <w:rsid w:val="00B17EFC"/>
    <w:rsid w:val="00B20147"/>
    <w:rsid w:val="00B20EBE"/>
    <w:rsid w:val="00B40402"/>
    <w:rsid w:val="00B50157"/>
    <w:rsid w:val="00B55D02"/>
    <w:rsid w:val="00B65F91"/>
    <w:rsid w:val="00B724BC"/>
    <w:rsid w:val="00B76F27"/>
    <w:rsid w:val="00B81387"/>
    <w:rsid w:val="00B82534"/>
    <w:rsid w:val="00B97CE0"/>
    <w:rsid w:val="00BA6AA2"/>
    <w:rsid w:val="00BB4F84"/>
    <w:rsid w:val="00BE5BCC"/>
    <w:rsid w:val="00C10339"/>
    <w:rsid w:val="00C234BA"/>
    <w:rsid w:val="00C25A3B"/>
    <w:rsid w:val="00C26936"/>
    <w:rsid w:val="00C322A4"/>
    <w:rsid w:val="00C32C46"/>
    <w:rsid w:val="00C413FF"/>
    <w:rsid w:val="00C57936"/>
    <w:rsid w:val="00C7136D"/>
    <w:rsid w:val="00C7764E"/>
    <w:rsid w:val="00C92AA9"/>
    <w:rsid w:val="00C97F09"/>
    <w:rsid w:val="00CC1E41"/>
    <w:rsid w:val="00D24B1B"/>
    <w:rsid w:val="00D3167C"/>
    <w:rsid w:val="00D403DC"/>
    <w:rsid w:val="00D444DA"/>
    <w:rsid w:val="00D63A80"/>
    <w:rsid w:val="00D772E5"/>
    <w:rsid w:val="00D91D31"/>
    <w:rsid w:val="00DB2454"/>
    <w:rsid w:val="00DB34F8"/>
    <w:rsid w:val="00DD13C8"/>
    <w:rsid w:val="00DD7CCC"/>
    <w:rsid w:val="00E077C2"/>
    <w:rsid w:val="00E22C89"/>
    <w:rsid w:val="00E26B46"/>
    <w:rsid w:val="00E36810"/>
    <w:rsid w:val="00E462D6"/>
    <w:rsid w:val="00E56F56"/>
    <w:rsid w:val="00E61B85"/>
    <w:rsid w:val="00E7287A"/>
    <w:rsid w:val="00E74947"/>
    <w:rsid w:val="00E92701"/>
    <w:rsid w:val="00EA10EF"/>
    <w:rsid w:val="00EA656C"/>
    <w:rsid w:val="00EC1EB7"/>
    <w:rsid w:val="00ED259D"/>
    <w:rsid w:val="00EF331A"/>
    <w:rsid w:val="00EF61DA"/>
    <w:rsid w:val="00EF6E92"/>
    <w:rsid w:val="00F05DF7"/>
    <w:rsid w:val="00F11140"/>
    <w:rsid w:val="00F122FE"/>
    <w:rsid w:val="00F1315E"/>
    <w:rsid w:val="00F144E0"/>
    <w:rsid w:val="00F147A5"/>
    <w:rsid w:val="00F201A2"/>
    <w:rsid w:val="00F21917"/>
    <w:rsid w:val="00F27B09"/>
    <w:rsid w:val="00F30F41"/>
    <w:rsid w:val="00F321BE"/>
    <w:rsid w:val="00F324B2"/>
    <w:rsid w:val="00F46649"/>
    <w:rsid w:val="00F5618C"/>
    <w:rsid w:val="00F666B2"/>
    <w:rsid w:val="00F82A30"/>
    <w:rsid w:val="00F94D8E"/>
    <w:rsid w:val="00F971E9"/>
    <w:rsid w:val="00FA7B00"/>
    <w:rsid w:val="00FB120C"/>
    <w:rsid w:val="00FB3FB7"/>
    <w:rsid w:val="00FB74DC"/>
    <w:rsid w:val="00FC1708"/>
    <w:rsid w:val="00FC1B68"/>
    <w:rsid w:val="00FE6636"/>
    <w:rsid w:val="00FE68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7BA7C3"/>
  <w15:docId w15:val="{1C321003-EF89-49E9-9F5F-E1F5E52B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7C2"/>
  </w:style>
  <w:style w:type="paragraph" w:styleId="Overskrift1">
    <w:name w:val="heading 1"/>
    <w:basedOn w:val="Brdtekst"/>
    <w:next w:val="Brdtekst"/>
    <w:link w:val="Overskrift1Tegn"/>
    <w:qFormat/>
    <w:rsid w:val="009B09C2"/>
    <w:pPr>
      <w:keepNext/>
      <w:spacing w:before="120"/>
      <w:outlineLvl w:val="0"/>
    </w:pPr>
    <w:rPr>
      <w:b/>
    </w:rPr>
  </w:style>
  <w:style w:type="paragraph" w:styleId="Overskrift2">
    <w:name w:val="heading 2"/>
    <w:basedOn w:val="Brdtekst"/>
    <w:next w:val="Brdtekst"/>
    <w:uiPriority w:val="1"/>
    <w:qFormat/>
    <w:rsid w:val="009B09C2"/>
    <w:pPr>
      <w:keepNext/>
      <w:spacing w:before="120"/>
      <w:outlineLvl w:val="1"/>
    </w:pPr>
    <w:rPr>
      <w:i/>
    </w:rPr>
  </w:style>
  <w:style w:type="paragraph" w:styleId="Overskrift3">
    <w:name w:val="heading 3"/>
    <w:basedOn w:val="Overskrift2"/>
    <w:next w:val="Brdtekst"/>
    <w:uiPriority w:val="1"/>
    <w:qFormat/>
    <w:rsid w:val="00E61B85"/>
    <w:pPr>
      <w:outlineLvl w:val="2"/>
    </w:pPr>
  </w:style>
  <w:style w:type="paragraph" w:styleId="Overskrift4">
    <w:name w:val="heading 4"/>
    <w:basedOn w:val="Overskrift3"/>
    <w:next w:val="Normal"/>
    <w:uiPriority w:val="1"/>
    <w:semiHidden/>
    <w:rsid w:val="00E61B85"/>
    <w:pPr>
      <w:outlineLvl w:val="3"/>
    </w:pPr>
  </w:style>
  <w:style w:type="paragraph" w:styleId="Overskrift5">
    <w:name w:val="heading 5"/>
    <w:basedOn w:val="Overskrift4"/>
    <w:next w:val="Normal"/>
    <w:uiPriority w:val="1"/>
    <w:semiHidden/>
    <w:rsid w:val="00E61B85"/>
    <w:pPr>
      <w:outlineLvl w:val="4"/>
    </w:pPr>
  </w:style>
  <w:style w:type="paragraph" w:styleId="Overskrift6">
    <w:name w:val="heading 6"/>
    <w:basedOn w:val="Overskrift5"/>
    <w:next w:val="Normal"/>
    <w:uiPriority w:val="1"/>
    <w:semiHidden/>
    <w:rsid w:val="00E61B85"/>
    <w:pPr>
      <w:outlineLvl w:val="5"/>
    </w:pPr>
  </w:style>
  <w:style w:type="paragraph" w:styleId="Overskrift7">
    <w:name w:val="heading 7"/>
    <w:basedOn w:val="Overskrift6"/>
    <w:next w:val="Normal"/>
    <w:uiPriority w:val="1"/>
    <w:semiHidden/>
    <w:rsid w:val="00E61B85"/>
    <w:pPr>
      <w:outlineLvl w:val="6"/>
    </w:pPr>
  </w:style>
  <w:style w:type="paragraph" w:styleId="Overskrift8">
    <w:name w:val="heading 8"/>
    <w:basedOn w:val="Overskrift7"/>
    <w:next w:val="Normal"/>
    <w:uiPriority w:val="1"/>
    <w:semiHidden/>
    <w:rsid w:val="00E61B85"/>
    <w:pPr>
      <w:outlineLvl w:val="7"/>
    </w:pPr>
  </w:style>
  <w:style w:type="paragraph" w:styleId="Overskrift9">
    <w:name w:val="heading 9"/>
    <w:basedOn w:val="Overskrift8"/>
    <w:next w:val="Normal"/>
    <w:uiPriority w:val="1"/>
    <w:semiHidden/>
    <w:rsid w:val="00E61B85"/>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6D6798"/>
    <w:pPr>
      <w:tabs>
        <w:tab w:val="center" w:pos="4819"/>
        <w:tab w:val="right" w:pos="9638"/>
      </w:tabs>
    </w:pPr>
    <w:rPr>
      <w:sz w:val="14"/>
    </w:rPr>
  </w:style>
  <w:style w:type="paragraph" w:styleId="Sidefod">
    <w:name w:val="footer"/>
    <w:basedOn w:val="Normal"/>
    <w:link w:val="SidefodTegn"/>
    <w:uiPriority w:val="99"/>
    <w:rsid w:val="006D6798"/>
    <w:pPr>
      <w:tabs>
        <w:tab w:val="center" w:pos="4819"/>
        <w:tab w:val="right" w:pos="9638"/>
      </w:tabs>
    </w:pPr>
    <w:rPr>
      <w:sz w:val="14"/>
    </w:rPr>
  </w:style>
  <w:style w:type="numbering" w:styleId="111111">
    <w:name w:val="Outline List 2"/>
    <w:basedOn w:val="Ingenoversigt"/>
    <w:uiPriority w:val="99"/>
    <w:semiHidden/>
    <w:rsid w:val="006D6798"/>
    <w:pPr>
      <w:numPr>
        <w:numId w:val="1"/>
      </w:numPr>
    </w:pPr>
  </w:style>
  <w:style w:type="character" w:styleId="Sidetal">
    <w:name w:val="page number"/>
    <w:basedOn w:val="Standardskrifttypeiafsnit"/>
    <w:uiPriority w:val="99"/>
    <w:semiHidden/>
    <w:rsid w:val="006D6798"/>
    <w:rPr>
      <w:rFonts w:ascii="Arial" w:hAnsi="Arial"/>
      <w:caps/>
      <w:spacing w:val="0"/>
      <w:sz w:val="13"/>
    </w:rPr>
  </w:style>
  <w:style w:type="paragraph" w:customStyle="1" w:styleId="Template-Hoved1">
    <w:name w:val="Template - Hoved 1"/>
    <w:basedOn w:val="Template"/>
    <w:next w:val="Normal"/>
    <w:autoRedefine/>
    <w:uiPriority w:val="9"/>
    <w:semiHidden/>
    <w:rsid w:val="006D6798"/>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6D6798"/>
    <w:pPr>
      <w:spacing w:line="280" w:lineRule="exact"/>
    </w:pPr>
    <w:rPr>
      <w:caps/>
      <w:spacing w:val="42"/>
      <w:sz w:val="18"/>
      <w:szCs w:val="20"/>
    </w:rPr>
  </w:style>
  <w:style w:type="paragraph" w:customStyle="1" w:styleId="Template-Hoved1a">
    <w:name w:val="Template -Hoved 1a"/>
    <w:basedOn w:val="Template"/>
    <w:uiPriority w:val="9"/>
    <w:semiHidden/>
    <w:rsid w:val="006D6798"/>
    <w:pPr>
      <w:spacing w:line="160" w:lineRule="exact"/>
    </w:pPr>
    <w:rPr>
      <w:caps/>
      <w:spacing w:val="42"/>
      <w:sz w:val="10"/>
      <w:szCs w:val="12"/>
    </w:rPr>
  </w:style>
  <w:style w:type="paragraph" w:customStyle="1" w:styleId="Dokument-Dato">
    <w:name w:val="Dokument - Dato"/>
    <w:basedOn w:val="Template"/>
    <w:next w:val="Normal"/>
    <w:uiPriority w:val="4"/>
    <w:semiHidden/>
    <w:rsid w:val="00E26B46"/>
    <w:rPr>
      <w:rFonts w:ascii="Arial" w:hAnsi="Arial"/>
      <w:caps/>
      <w:sz w:val="14"/>
    </w:rPr>
  </w:style>
  <w:style w:type="paragraph" w:customStyle="1" w:styleId="Template-Afsenderkontor">
    <w:name w:val="Template - Afsender kontor"/>
    <w:basedOn w:val="Template"/>
    <w:next w:val="Normal"/>
    <w:uiPriority w:val="9"/>
    <w:semiHidden/>
    <w:rsid w:val="006D6798"/>
    <w:rPr>
      <w:rFonts w:ascii="Arial" w:hAnsi="Arial"/>
      <w:b/>
      <w:caps/>
      <w:sz w:val="14"/>
    </w:rPr>
  </w:style>
  <w:style w:type="paragraph" w:customStyle="1" w:styleId="Template-AfsenderinfoAllcaps">
    <w:name w:val="Template- Afsender info All caps"/>
    <w:basedOn w:val="Template-Afsenderkontor"/>
    <w:uiPriority w:val="9"/>
    <w:semiHidden/>
    <w:rsid w:val="006D6798"/>
    <w:pPr>
      <w:tabs>
        <w:tab w:val="left" w:pos="482"/>
      </w:tabs>
    </w:pPr>
    <w:rPr>
      <w:b w:val="0"/>
    </w:rPr>
  </w:style>
  <w:style w:type="paragraph" w:customStyle="1" w:styleId="Template-sti">
    <w:name w:val="Template - sti"/>
    <w:basedOn w:val="Normal"/>
    <w:uiPriority w:val="9"/>
    <w:semiHidden/>
    <w:rsid w:val="006D6798"/>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E26B46"/>
    <w:rPr>
      <w:rFonts w:ascii="Arial" w:hAnsi="Arial"/>
      <w:sz w:val="14"/>
    </w:rPr>
  </w:style>
  <w:style w:type="paragraph" w:customStyle="1" w:styleId="Afmelding">
    <w:name w:val="Afmelding"/>
    <w:basedOn w:val="Normal"/>
    <w:uiPriority w:val="4"/>
    <w:semiHidden/>
    <w:rsid w:val="009C66FA"/>
    <w:pPr>
      <w:tabs>
        <w:tab w:val="left" w:pos="709"/>
      </w:tabs>
    </w:pPr>
  </w:style>
  <w:style w:type="table" w:styleId="Tabel-Gitter">
    <w:name w:val="Table Grid"/>
    <w:basedOn w:val="Tabel-Normal"/>
    <w:uiPriority w:val="99"/>
    <w:semiHidden/>
    <w:rsid w:val="006D6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6D6798"/>
    <w:pPr>
      <w:numPr>
        <w:numId w:val="2"/>
      </w:numPr>
    </w:pPr>
  </w:style>
  <w:style w:type="numbering" w:styleId="ArtikelSektion">
    <w:name w:val="Outline List 3"/>
    <w:basedOn w:val="Ingenoversigt"/>
    <w:uiPriority w:val="99"/>
    <w:semiHidden/>
    <w:rsid w:val="006D6798"/>
    <w:pPr>
      <w:numPr>
        <w:numId w:val="3"/>
      </w:numPr>
    </w:pPr>
  </w:style>
  <w:style w:type="paragraph" w:styleId="Bloktekst">
    <w:name w:val="Block Text"/>
    <w:basedOn w:val="Normal"/>
    <w:uiPriority w:val="99"/>
    <w:semiHidden/>
    <w:rsid w:val="006D6798"/>
    <w:pPr>
      <w:spacing w:after="120"/>
      <w:ind w:left="1440" w:right="1440"/>
    </w:pPr>
  </w:style>
  <w:style w:type="paragraph" w:styleId="Brdtekst">
    <w:name w:val="Body Text"/>
    <w:basedOn w:val="Normal"/>
    <w:link w:val="BrdtekstTegn"/>
    <w:rsid w:val="006D6798"/>
    <w:pPr>
      <w:spacing w:after="120"/>
    </w:pPr>
  </w:style>
  <w:style w:type="paragraph" w:styleId="Brdtekst2">
    <w:name w:val="Body Text 2"/>
    <w:basedOn w:val="Normal"/>
    <w:uiPriority w:val="99"/>
    <w:semiHidden/>
    <w:rsid w:val="006D6798"/>
    <w:pPr>
      <w:spacing w:after="120" w:line="480" w:lineRule="auto"/>
    </w:pPr>
  </w:style>
  <w:style w:type="paragraph" w:styleId="Brdtekst3">
    <w:name w:val="Body Text 3"/>
    <w:basedOn w:val="Normal"/>
    <w:uiPriority w:val="99"/>
    <w:semiHidden/>
    <w:rsid w:val="006D6798"/>
    <w:pPr>
      <w:spacing w:after="120"/>
    </w:pPr>
    <w:rPr>
      <w:sz w:val="16"/>
      <w:szCs w:val="16"/>
    </w:rPr>
  </w:style>
  <w:style w:type="paragraph" w:styleId="Brdtekst-frstelinjeindrykning1">
    <w:name w:val="Body Text First Indent"/>
    <w:basedOn w:val="Brdtekst"/>
    <w:uiPriority w:val="99"/>
    <w:semiHidden/>
    <w:rsid w:val="006D6798"/>
    <w:pPr>
      <w:ind w:firstLine="210"/>
    </w:pPr>
  </w:style>
  <w:style w:type="paragraph" w:styleId="Brdtekstindrykning">
    <w:name w:val="Body Text Indent"/>
    <w:basedOn w:val="Normal"/>
    <w:uiPriority w:val="99"/>
    <w:semiHidden/>
    <w:rsid w:val="006D6798"/>
    <w:pPr>
      <w:spacing w:after="120"/>
      <w:ind w:left="283"/>
    </w:pPr>
  </w:style>
  <w:style w:type="paragraph" w:styleId="Brdtekst-frstelinjeindrykning2">
    <w:name w:val="Body Text First Indent 2"/>
    <w:basedOn w:val="Brdtekstindrykning"/>
    <w:uiPriority w:val="99"/>
    <w:semiHidden/>
    <w:rsid w:val="006D6798"/>
    <w:pPr>
      <w:ind w:firstLine="210"/>
    </w:pPr>
  </w:style>
  <w:style w:type="paragraph" w:styleId="Brdtekstindrykning2">
    <w:name w:val="Body Text Indent 2"/>
    <w:basedOn w:val="Normal"/>
    <w:uiPriority w:val="99"/>
    <w:semiHidden/>
    <w:rsid w:val="006D6798"/>
    <w:pPr>
      <w:spacing w:after="120" w:line="480" w:lineRule="auto"/>
      <w:ind w:left="283"/>
    </w:pPr>
  </w:style>
  <w:style w:type="paragraph" w:styleId="Brdtekstindrykning3">
    <w:name w:val="Body Text Indent 3"/>
    <w:basedOn w:val="Normal"/>
    <w:uiPriority w:val="99"/>
    <w:semiHidden/>
    <w:rsid w:val="006D6798"/>
    <w:pPr>
      <w:spacing w:after="120"/>
      <w:ind w:left="283"/>
    </w:pPr>
    <w:rPr>
      <w:sz w:val="16"/>
      <w:szCs w:val="16"/>
    </w:rPr>
  </w:style>
  <w:style w:type="paragraph" w:styleId="Sluthilsen">
    <w:name w:val="Closing"/>
    <w:basedOn w:val="Normal"/>
    <w:uiPriority w:val="99"/>
    <w:semiHidden/>
    <w:rsid w:val="006D6798"/>
    <w:pPr>
      <w:ind w:left="4252"/>
    </w:pPr>
  </w:style>
  <w:style w:type="paragraph" w:styleId="Mailsignatur">
    <w:name w:val="E-mail Signature"/>
    <w:basedOn w:val="Normal"/>
    <w:uiPriority w:val="99"/>
    <w:semiHidden/>
    <w:rsid w:val="006D6798"/>
  </w:style>
  <w:style w:type="paragraph" w:customStyle="1" w:styleId="Template">
    <w:name w:val="Template"/>
    <w:uiPriority w:val="9"/>
    <w:semiHidden/>
    <w:rsid w:val="008329CC"/>
    <w:rPr>
      <w:noProof/>
      <w:sz w:val="21"/>
    </w:rPr>
  </w:style>
  <w:style w:type="paragraph" w:styleId="Modtageradresse">
    <w:name w:val="envelope address"/>
    <w:basedOn w:val="Normal"/>
    <w:uiPriority w:val="99"/>
    <w:semiHidden/>
    <w:rsid w:val="006D6798"/>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6D6798"/>
    <w:rPr>
      <w:rFonts w:ascii="Arial" w:hAnsi="Arial" w:cs="Arial"/>
      <w:sz w:val="20"/>
      <w:szCs w:val="20"/>
    </w:rPr>
  </w:style>
  <w:style w:type="character" w:styleId="BesgtLink">
    <w:name w:val="FollowedHyperlink"/>
    <w:basedOn w:val="Standardskrifttypeiafsnit"/>
    <w:uiPriority w:val="99"/>
    <w:semiHidden/>
    <w:rsid w:val="006D6798"/>
    <w:rPr>
      <w:color w:val="800080"/>
      <w:u w:val="single"/>
    </w:rPr>
  </w:style>
  <w:style w:type="character" w:styleId="HTML-akronym">
    <w:name w:val="HTML Acronym"/>
    <w:basedOn w:val="Standardskrifttypeiafsnit"/>
    <w:uiPriority w:val="99"/>
    <w:semiHidden/>
    <w:rsid w:val="006D6798"/>
  </w:style>
  <w:style w:type="paragraph" w:styleId="HTML-adresse">
    <w:name w:val="HTML Address"/>
    <w:basedOn w:val="Normal"/>
    <w:uiPriority w:val="99"/>
    <w:semiHidden/>
    <w:rsid w:val="006D6798"/>
    <w:rPr>
      <w:i/>
      <w:iCs/>
    </w:rPr>
  </w:style>
  <w:style w:type="character" w:styleId="HTML-citat">
    <w:name w:val="HTML Cite"/>
    <w:basedOn w:val="Standardskrifttypeiafsnit"/>
    <w:uiPriority w:val="99"/>
    <w:semiHidden/>
    <w:rsid w:val="006D6798"/>
    <w:rPr>
      <w:i/>
      <w:iCs/>
    </w:rPr>
  </w:style>
  <w:style w:type="character" w:styleId="HTML-kode">
    <w:name w:val="HTML Code"/>
    <w:basedOn w:val="Standardskrifttypeiafsnit"/>
    <w:uiPriority w:val="99"/>
    <w:semiHidden/>
    <w:rsid w:val="006D6798"/>
    <w:rPr>
      <w:rFonts w:ascii="Courier New" w:hAnsi="Courier New" w:cs="Courier New"/>
      <w:sz w:val="20"/>
      <w:szCs w:val="20"/>
    </w:rPr>
  </w:style>
  <w:style w:type="character" w:styleId="HTML-definition">
    <w:name w:val="HTML Definition"/>
    <w:basedOn w:val="Standardskrifttypeiafsnit"/>
    <w:uiPriority w:val="99"/>
    <w:semiHidden/>
    <w:rsid w:val="006D6798"/>
    <w:rPr>
      <w:i/>
      <w:iCs/>
    </w:rPr>
  </w:style>
  <w:style w:type="character" w:styleId="HTML-tastatur">
    <w:name w:val="HTML Keyboard"/>
    <w:basedOn w:val="Standardskrifttypeiafsnit"/>
    <w:uiPriority w:val="99"/>
    <w:semiHidden/>
    <w:rsid w:val="006D6798"/>
    <w:rPr>
      <w:rFonts w:ascii="Courier New" w:hAnsi="Courier New" w:cs="Courier New"/>
      <w:sz w:val="20"/>
      <w:szCs w:val="20"/>
    </w:rPr>
  </w:style>
  <w:style w:type="paragraph" w:styleId="FormateretHTML">
    <w:name w:val="HTML Preformatted"/>
    <w:basedOn w:val="Normal"/>
    <w:uiPriority w:val="99"/>
    <w:semiHidden/>
    <w:rsid w:val="006D6798"/>
    <w:rPr>
      <w:rFonts w:ascii="Courier New" w:hAnsi="Courier New" w:cs="Courier New"/>
      <w:sz w:val="20"/>
      <w:szCs w:val="20"/>
    </w:rPr>
  </w:style>
  <w:style w:type="character" w:styleId="HTML-eksempel">
    <w:name w:val="HTML Sample"/>
    <w:basedOn w:val="Standardskrifttypeiafsnit"/>
    <w:uiPriority w:val="99"/>
    <w:semiHidden/>
    <w:rsid w:val="006D6798"/>
    <w:rPr>
      <w:rFonts w:ascii="Courier New" w:hAnsi="Courier New" w:cs="Courier New"/>
    </w:rPr>
  </w:style>
  <w:style w:type="character" w:styleId="HTML-skrivemaskine">
    <w:name w:val="HTML Typewriter"/>
    <w:basedOn w:val="Standardskrifttypeiafsnit"/>
    <w:uiPriority w:val="99"/>
    <w:semiHidden/>
    <w:rsid w:val="006D6798"/>
    <w:rPr>
      <w:rFonts w:ascii="Courier New" w:hAnsi="Courier New" w:cs="Courier New"/>
      <w:sz w:val="20"/>
      <w:szCs w:val="20"/>
    </w:rPr>
  </w:style>
  <w:style w:type="character" w:styleId="HTML-variabel">
    <w:name w:val="HTML Variable"/>
    <w:basedOn w:val="Standardskrifttypeiafsnit"/>
    <w:uiPriority w:val="99"/>
    <w:semiHidden/>
    <w:rsid w:val="006D6798"/>
    <w:rPr>
      <w:i/>
      <w:iCs/>
    </w:rPr>
  </w:style>
  <w:style w:type="character" w:styleId="Hyperlink">
    <w:name w:val="Hyperlink"/>
    <w:basedOn w:val="Standardskrifttypeiafsnit"/>
    <w:uiPriority w:val="99"/>
    <w:rsid w:val="006D6798"/>
    <w:rPr>
      <w:color w:val="0000FF"/>
      <w:u w:val="single"/>
    </w:rPr>
  </w:style>
  <w:style w:type="character" w:styleId="Linjenummer">
    <w:name w:val="line number"/>
    <w:basedOn w:val="Standardskrifttypeiafsnit"/>
    <w:uiPriority w:val="99"/>
    <w:semiHidden/>
    <w:rsid w:val="006D6798"/>
  </w:style>
  <w:style w:type="paragraph" w:styleId="Liste">
    <w:name w:val="List"/>
    <w:basedOn w:val="Normal"/>
    <w:uiPriority w:val="99"/>
    <w:semiHidden/>
    <w:rsid w:val="006D6798"/>
    <w:pPr>
      <w:ind w:left="283" w:hanging="283"/>
    </w:pPr>
  </w:style>
  <w:style w:type="paragraph" w:styleId="Liste2">
    <w:name w:val="List 2"/>
    <w:basedOn w:val="Normal"/>
    <w:uiPriority w:val="99"/>
    <w:semiHidden/>
    <w:rsid w:val="006D6798"/>
    <w:pPr>
      <w:ind w:left="566" w:hanging="283"/>
    </w:pPr>
  </w:style>
  <w:style w:type="paragraph" w:styleId="Liste3">
    <w:name w:val="List 3"/>
    <w:basedOn w:val="Normal"/>
    <w:uiPriority w:val="99"/>
    <w:semiHidden/>
    <w:rsid w:val="006D6798"/>
    <w:pPr>
      <w:ind w:left="849" w:hanging="283"/>
    </w:pPr>
  </w:style>
  <w:style w:type="paragraph" w:styleId="Liste4">
    <w:name w:val="List 4"/>
    <w:basedOn w:val="Normal"/>
    <w:uiPriority w:val="99"/>
    <w:semiHidden/>
    <w:rsid w:val="006D6798"/>
    <w:pPr>
      <w:ind w:left="1132" w:hanging="283"/>
    </w:pPr>
  </w:style>
  <w:style w:type="paragraph" w:styleId="Liste5">
    <w:name w:val="List 5"/>
    <w:basedOn w:val="Normal"/>
    <w:uiPriority w:val="99"/>
    <w:semiHidden/>
    <w:rsid w:val="006D6798"/>
    <w:pPr>
      <w:ind w:left="1415" w:hanging="283"/>
    </w:pPr>
  </w:style>
  <w:style w:type="paragraph" w:styleId="Opstilling-punkttegn2">
    <w:name w:val="List Bullet 2"/>
    <w:basedOn w:val="Normal"/>
    <w:uiPriority w:val="99"/>
    <w:semiHidden/>
    <w:rsid w:val="006D6798"/>
    <w:pPr>
      <w:numPr>
        <w:numId w:val="28"/>
      </w:numPr>
    </w:pPr>
  </w:style>
  <w:style w:type="paragraph" w:styleId="Opstilling-punkttegn3">
    <w:name w:val="List Bullet 3"/>
    <w:basedOn w:val="Normal"/>
    <w:uiPriority w:val="99"/>
    <w:semiHidden/>
    <w:rsid w:val="006D6798"/>
    <w:pPr>
      <w:numPr>
        <w:numId w:val="29"/>
      </w:numPr>
    </w:pPr>
  </w:style>
  <w:style w:type="paragraph" w:styleId="Opstilling-punkttegn4">
    <w:name w:val="List Bullet 4"/>
    <w:basedOn w:val="Normal"/>
    <w:uiPriority w:val="99"/>
    <w:semiHidden/>
    <w:rsid w:val="006D6798"/>
    <w:pPr>
      <w:numPr>
        <w:numId w:val="30"/>
      </w:numPr>
    </w:pPr>
  </w:style>
  <w:style w:type="paragraph" w:styleId="Opstilling-punkttegn5">
    <w:name w:val="List Bullet 5"/>
    <w:basedOn w:val="Normal"/>
    <w:uiPriority w:val="99"/>
    <w:semiHidden/>
    <w:rsid w:val="006D6798"/>
    <w:pPr>
      <w:numPr>
        <w:numId w:val="31"/>
      </w:numPr>
    </w:pPr>
  </w:style>
  <w:style w:type="paragraph" w:styleId="Opstilling-forts">
    <w:name w:val="List Continue"/>
    <w:basedOn w:val="Normal"/>
    <w:uiPriority w:val="99"/>
    <w:semiHidden/>
    <w:rsid w:val="003852C0"/>
    <w:pPr>
      <w:spacing w:after="120"/>
      <w:ind w:left="283"/>
    </w:pPr>
  </w:style>
  <w:style w:type="paragraph" w:styleId="Opstilling-forts2">
    <w:name w:val="List Continue 2"/>
    <w:basedOn w:val="Normal"/>
    <w:uiPriority w:val="99"/>
    <w:semiHidden/>
    <w:rsid w:val="006D6798"/>
    <w:pPr>
      <w:spacing w:after="120"/>
      <w:ind w:left="566"/>
    </w:pPr>
  </w:style>
  <w:style w:type="paragraph" w:styleId="Opstilling-forts3">
    <w:name w:val="List Continue 3"/>
    <w:basedOn w:val="Normal"/>
    <w:uiPriority w:val="99"/>
    <w:semiHidden/>
    <w:rsid w:val="006D6798"/>
    <w:pPr>
      <w:spacing w:after="120"/>
      <w:ind w:left="849"/>
    </w:pPr>
  </w:style>
  <w:style w:type="paragraph" w:styleId="Opstilling-forts4">
    <w:name w:val="List Continue 4"/>
    <w:basedOn w:val="Normal"/>
    <w:uiPriority w:val="99"/>
    <w:semiHidden/>
    <w:rsid w:val="006D6798"/>
    <w:pPr>
      <w:spacing w:after="120"/>
      <w:ind w:left="1132"/>
    </w:pPr>
  </w:style>
  <w:style w:type="paragraph" w:styleId="Opstilling-forts5">
    <w:name w:val="List Continue 5"/>
    <w:basedOn w:val="Normal"/>
    <w:uiPriority w:val="99"/>
    <w:semiHidden/>
    <w:rsid w:val="006D6798"/>
    <w:pPr>
      <w:spacing w:after="120"/>
      <w:ind w:left="1415"/>
    </w:pPr>
  </w:style>
  <w:style w:type="paragraph" w:styleId="Opstilling-talellerbogst2">
    <w:name w:val="List Number 2"/>
    <w:basedOn w:val="Normal"/>
    <w:uiPriority w:val="99"/>
    <w:semiHidden/>
    <w:rsid w:val="006D6798"/>
    <w:pPr>
      <w:numPr>
        <w:numId w:val="32"/>
      </w:numPr>
    </w:pPr>
  </w:style>
  <w:style w:type="paragraph" w:styleId="Opstilling-talellerbogst3">
    <w:name w:val="List Number 3"/>
    <w:basedOn w:val="Normal"/>
    <w:uiPriority w:val="99"/>
    <w:semiHidden/>
    <w:rsid w:val="006D6798"/>
    <w:pPr>
      <w:numPr>
        <w:numId w:val="33"/>
      </w:numPr>
    </w:pPr>
  </w:style>
  <w:style w:type="paragraph" w:styleId="Opstilling-talellerbogst4">
    <w:name w:val="List Number 4"/>
    <w:basedOn w:val="Normal"/>
    <w:uiPriority w:val="99"/>
    <w:semiHidden/>
    <w:rsid w:val="006D6798"/>
    <w:pPr>
      <w:numPr>
        <w:numId w:val="34"/>
      </w:numPr>
    </w:pPr>
  </w:style>
  <w:style w:type="paragraph" w:styleId="Opstilling-talellerbogst5">
    <w:name w:val="List Number 5"/>
    <w:basedOn w:val="Normal"/>
    <w:uiPriority w:val="99"/>
    <w:semiHidden/>
    <w:rsid w:val="006D6798"/>
    <w:pPr>
      <w:numPr>
        <w:numId w:val="35"/>
      </w:numPr>
    </w:pPr>
  </w:style>
  <w:style w:type="paragraph" w:styleId="NormalWeb">
    <w:name w:val="Normal (Web)"/>
    <w:basedOn w:val="Normal"/>
    <w:uiPriority w:val="99"/>
    <w:rsid w:val="006D6798"/>
  </w:style>
  <w:style w:type="paragraph" w:styleId="Noteoverskrift">
    <w:name w:val="Note Heading"/>
    <w:basedOn w:val="Normal"/>
    <w:next w:val="Normal"/>
    <w:uiPriority w:val="99"/>
    <w:semiHidden/>
    <w:rsid w:val="006D6798"/>
  </w:style>
  <w:style w:type="paragraph" w:styleId="Almindeligtekst">
    <w:name w:val="Plain Text"/>
    <w:basedOn w:val="Normal"/>
    <w:uiPriority w:val="99"/>
    <w:semiHidden/>
    <w:rsid w:val="006D6798"/>
    <w:rPr>
      <w:rFonts w:ascii="Courier New" w:hAnsi="Courier New" w:cs="Courier New"/>
      <w:sz w:val="20"/>
      <w:szCs w:val="20"/>
    </w:rPr>
  </w:style>
  <w:style w:type="paragraph" w:styleId="Starthilsen">
    <w:name w:val="Salutation"/>
    <w:basedOn w:val="Normal"/>
    <w:next w:val="Normal"/>
    <w:uiPriority w:val="99"/>
    <w:semiHidden/>
    <w:rsid w:val="006D6798"/>
  </w:style>
  <w:style w:type="paragraph" w:styleId="Underskrift">
    <w:name w:val="Signature"/>
    <w:basedOn w:val="Normal"/>
    <w:uiPriority w:val="99"/>
    <w:semiHidden/>
    <w:rsid w:val="006D6798"/>
    <w:pPr>
      <w:ind w:left="4252"/>
    </w:pPr>
  </w:style>
  <w:style w:type="character" w:styleId="Fremhv">
    <w:name w:val="Emphasis"/>
    <w:basedOn w:val="Standardskrifttypeiafsnit"/>
    <w:uiPriority w:val="6"/>
    <w:semiHidden/>
    <w:rsid w:val="003852C0"/>
    <w:rPr>
      <w:i/>
      <w:iCs/>
    </w:rPr>
  </w:style>
  <w:style w:type="paragraph" w:styleId="Undertitel">
    <w:name w:val="Subtitle"/>
    <w:basedOn w:val="Normal"/>
    <w:uiPriority w:val="99"/>
    <w:semiHidden/>
    <w:qFormat/>
    <w:rsid w:val="006D6798"/>
    <w:pPr>
      <w:spacing w:after="60"/>
      <w:jc w:val="center"/>
      <w:outlineLvl w:val="1"/>
    </w:pPr>
    <w:rPr>
      <w:rFonts w:ascii="Arial" w:hAnsi="Arial" w:cs="Arial"/>
    </w:rPr>
  </w:style>
  <w:style w:type="table" w:styleId="Tabel-3D-effekter1">
    <w:name w:val="Table 3D effects 1"/>
    <w:basedOn w:val="Tabel-Normal"/>
    <w:uiPriority w:val="99"/>
    <w:semiHidden/>
    <w:rsid w:val="006D67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6D67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6D67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6D67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6D67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6D67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6D67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6D67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6D67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6D67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6D67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6D67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6D67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6D67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6D67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6D67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6D67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6D67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6D67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6D67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6D67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6D67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6D67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6D67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6D67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6D67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6D67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6D67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6D67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6D67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6D67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6D67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6D67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6D67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6D67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6D67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6D67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6D67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6D67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6D6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6D67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6D67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6D67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A110B"/>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5A110B"/>
    <w:pPr>
      <w:ind w:right="567"/>
    </w:pPr>
  </w:style>
  <w:style w:type="paragraph" w:styleId="Brevhoved">
    <w:name w:val="Message Header"/>
    <w:basedOn w:val="Normal"/>
    <w:uiPriority w:val="99"/>
    <w:semiHidden/>
    <w:rsid w:val="006D67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6D6798"/>
    <w:pPr>
      <w:ind w:left="1304"/>
    </w:pPr>
  </w:style>
  <w:style w:type="paragraph" w:customStyle="1" w:styleId="Documentheading">
    <w:name w:val="Document heading"/>
    <w:basedOn w:val="DokumentOverskrift"/>
    <w:uiPriority w:val="4"/>
    <w:semiHidden/>
    <w:rsid w:val="009C66FA"/>
  </w:style>
  <w:style w:type="character" w:styleId="Strk">
    <w:name w:val="Strong"/>
    <w:basedOn w:val="Standardskrifttypeiafsnit"/>
    <w:uiPriority w:val="99"/>
    <w:semiHidden/>
    <w:qFormat/>
    <w:rsid w:val="003852C0"/>
    <w:rPr>
      <w:b/>
      <w:bCs/>
    </w:rPr>
  </w:style>
  <w:style w:type="paragraph" w:customStyle="1" w:styleId="Dokumentafsnit">
    <w:name w:val="Dokument afsnit"/>
    <w:basedOn w:val="Normal"/>
    <w:next w:val="Normal"/>
    <w:uiPriority w:val="4"/>
    <w:semiHidden/>
    <w:rsid w:val="006D6798"/>
    <w:pPr>
      <w:keepNext/>
      <w:spacing w:before="300"/>
      <w:outlineLvl w:val="0"/>
    </w:pPr>
    <w:rPr>
      <w:b/>
      <w:szCs w:val="20"/>
    </w:rPr>
  </w:style>
  <w:style w:type="paragraph" w:styleId="Dato">
    <w:name w:val="Date"/>
    <w:basedOn w:val="Normal"/>
    <w:next w:val="Normal"/>
    <w:uiPriority w:val="99"/>
    <w:semiHidden/>
    <w:rsid w:val="006D6798"/>
  </w:style>
  <w:style w:type="paragraph" w:customStyle="1" w:styleId="Dokumenttype">
    <w:name w:val="Dokumenttype"/>
    <w:basedOn w:val="Template"/>
    <w:next w:val="Normal"/>
    <w:uiPriority w:val="4"/>
    <w:semiHidden/>
    <w:rsid w:val="00E61B85"/>
    <w:rPr>
      <w:rFonts w:ascii="Arial" w:hAnsi="Arial"/>
      <w:b/>
      <w:caps/>
      <w:spacing w:val="40"/>
      <w:sz w:val="20"/>
    </w:rPr>
  </w:style>
  <w:style w:type="paragraph" w:customStyle="1" w:styleId="DokumentOverskrift">
    <w:name w:val="Dokument Overskrift"/>
    <w:basedOn w:val="Normal"/>
    <w:next w:val="Brdtekst"/>
    <w:uiPriority w:val="4"/>
    <w:semiHidden/>
    <w:rsid w:val="003D1E68"/>
    <w:rPr>
      <w:b/>
      <w:sz w:val="32"/>
    </w:rPr>
  </w:style>
  <w:style w:type="paragraph" w:customStyle="1" w:styleId="StyleNormal-Afmeldingbillede">
    <w:name w:val="Style Normal - Afmelding + billede"/>
    <w:basedOn w:val="Afmelding"/>
    <w:uiPriority w:val="99"/>
    <w:semiHidden/>
    <w:rsid w:val="009C66FA"/>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3D314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3D3144"/>
    <w:rPr>
      <w:rFonts w:ascii="Tahoma" w:hAnsi="Tahoma" w:cs="Tahoma"/>
      <w:sz w:val="16"/>
      <w:szCs w:val="16"/>
    </w:rPr>
  </w:style>
  <w:style w:type="paragraph" w:styleId="Bibliografi">
    <w:name w:val="Bibliography"/>
    <w:basedOn w:val="Normal"/>
    <w:next w:val="Normal"/>
    <w:uiPriority w:val="99"/>
    <w:semiHidden/>
    <w:rsid w:val="003D3144"/>
  </w:style>
  <w:style w:type="character" w:styleId="Bogenstitel">
    <w:name w:val="Book Title"/>
    <w:basedOn w:val="Standardskrifttypeiafsnit"/>
    <w:uiPriority w:val="99"/>
    <w:semiHidden/>
    <w:qFormat/>
    <w:rsid w:val="003D3144"/>
    <w:rPr>
      <w:b/>
      <w:bCs/>
      <w:smallCaps/>
      <w:spacing w:val="5"/>
    </w:rPr>
  </w:style>
  <w:style w:type="paragraph" w:styleId="Billedtekst">
    <w:name w:val="caption"/>
    <w:basedOn w:val="Normal"/>
    <w:next w:val="Normal"/>
    <w:uiPriority w:val="3"/>
    <w:rsid w:val="003D3144"/>
    <w:pPr>
      <w:spacing w:after="200" w:line="240" w:lineRule="auto"/>
    </w:pPr>
    <w:rPr>
      <w:b/>
      <w:bCs/>
      <w:sz w:val="18"/>
      <w:szCs w:val="18"/>
    </w:rPr>
  </w:style>
  <w:style w:type="table" w:styleId="Farvetgitter">
    <w:name w:val="Colorful Grid"/>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3D314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3D314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3D314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3D314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3D314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3D314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3D314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3D314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3D314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3D314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3D314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3D314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3D314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3D314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3D3144"/>
    <w:rPr>
      <w:sz w:val="16"/>
      <w:szCs w:val="16"/>
    </w:rPr>
  </w:style>
  <w:style w:type="paragraph" w:styleId="Kommentartekst">
    <w:name w:val="annotation text"/>
    <w:basedOn w:val="Normal"/>
    <w:link w:val="KommentartekstTegn"/>
    <w:uiPriority w:val="99"/>
    <w:semiHidden/>
    <w:rsid w:val="003D3144"/>
    <w:pPr>
      <w:spacing w:line="240" w:lineRule="auto"/>
    </w:pPr>
    <w:rPr>
      <w:sz w:val="20"/>
      <w:szCs w:val="20"/>
    </w:rPr>
  </w:style>
  <w:style w:type="character" w:customStyle="1" w:styleId="KommentartekstTegn">
    <w:name w:val="Kommentartekst Tegn"/>
    <w:basedOn w:val="Standardskrifttypeiafsnit"/>
    <w:link w:val="Kommentartekst"/>
    <w:rsid w:val="003D3144"/>
  </w:style>
  <w:style w:type="paragraph" w:styleId="Kommentaremne">
    <w:name w:val="annotation subject"/>
    <w:basedOn w:val="Kommentartekst"/>
    <w:next w:val="Kommentartekst"/>
    <w:link w:val="KommentaremneTegn"/>
    <w:uiPriority w:val="99"/>
    <w:semiHidden/>
    <w:rsid w:val="003D3144"/>
    <w:rPr>
      <w:b/>
      <w:bCs/>
    </w:rPr>
  </w:style>
  <w:style w:type="character" w:customStyle="1" w:styleId="KommentaremneTegn">
    <w:name w:val="Kommentaremne Tegn"/>
    <w:basedOn w:val="KommentartekstTegn"/>
    <w:link w:val="Kommentaremne"/>
    <w:rsid w:val="003D3144"/>
    <w:rPr>
      <w:b/>
      <w:bCs/>
    </w:rPr>
  </w:style>
  <w:style w:type="table" w:styleId="Mrkliste">
    <w:name w:val="Dark List"/>
    <w:basedOn w:val="Tabel-Normal"/>
    <w:uiPriority w:val="99"/>
    <w:semiHidden/>
    <w:rsid w:val="003D314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3D314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3D314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3D314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3D314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3D314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3D314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3D314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3D3144"/>
    <w:rPr>
      <w:rFonts w:ascii="Tahoma" w:hAnsi="Tahoma" w:cs="Tahoma"/>
      <w:sz w:val="16"/>
      <w:szCs w:val="16"/>
    </w:rPr>
  </w:style>
  <w:style w:type="character" w:styleId="Slutnotehenvisning">
    <w:name w:val="endnote reference"/>
    <w:basedOn w:val="Standardskrifttypeiafsnit"/>
    <w:uiPriority w:val="99"/>
    <w:semiHidden/>
    <w:rsid w:val="003D3144"/>
    <w:rPr>
      <w:vertAlign w:val="superscript"/>
    </w:rPr>
  </w:style>
  <w:style w:type="paragraph" w:styleId="Slutnotetekst">
    <w:name w:val="endnote text"/>
    <w:basedOn w:val="Normal"/>
    <w:link w:val="SlutnotetekstTegn"/>
    <w:uiPriority w:val="8"/>
    <w:semiHidden/>
    <w:rsid w:val="003D314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3D3144"/>
  </w:style>
  <w:style w:type="character" w:styleId="Fodnotehenvisning">
    <w:name w:val="footnote reference"/>
    <w:basedOn w:val="Standardskrifttypeiafsnit"/>
    <w:uiPriority w:val="99"/>
    <w:semiHidden/>
    <w:rsid w:val="003D3144"/>
    <w:rPr>
      <w:vertAlign w:val="superscript"/>
    </w:rPr>
  </w:style>
  <w:style w:type="paragraph" w:styleId="Fodnotetekst">
    <w:name w:val="footnote text"/>
    <w:basedOn w:val="Normal"/>
    <w:link w:val="FodnotetekstTegn"/>
    <w:uiPriority w:val="8"/>
    <w:semiHidden/>
    <w:rsid w:val="003D3144"/>
    <w:pPr>
      <w:spacing w:line="240" w:lineRule="auto"/>
    </w:pPr>
    <w:rPr>
      <w:sz w:val="20"/>
      <w:szCs w:val="20"/>
    </w:rPr>
  </w:style>
  <w:style w:type="character" w:customStyle="1" w:styleId="FodnotetekstTegn">
    <w:name w:val="Fodnotetekst Tegn"/>
    <w:basedOn w:val="Standardskrifttypeiafsnit"/>
    <w:link w:val="Fodnotetekst"/>
    <w:uiPriority w:val="8"/>
    <w:semiHidden/>
    <w:rsid w:val="003D3144"/>
  </w:style>
  <w:style w:type="paragraph" w:styleId="Indeks1">
    <w:name w:val="index 1"/>
    <w:basedOn w:val="Normal"/>
    <w:next w:val="Normal"/>
    <w:autoRedefine/>
    <w:uiPriority w:val="99"/>
    <w:semiHidden/>
    <w:rsid w:val="003D3144"/>
    <w:pPr>
      <w:spacing w:line="240" w:lineRule="auto"/>
      <w:ind w:left="240" w:hanging="240"/>
    </w:pPr>
  </w:style>
  <w:style w:type="paragraph" w:styleId="Indeks2">
    <w:name w:val="index 2"/>
    <w:basedOn w:val="Normal"/>
    <w:next w:val="Normal"/>
    <w:autoRedefine/>
    <w:uiPriority w:val="99"/>
    <w:semiHidden/>
    <w:rsid w:val="003D3144"/>
    <w:pPr>
      <w:spacing w:line="240" w:lineRule="auto"/>
      <w:ind w:left="480" w:hanging="240"/>
    </w:pPr>
  </w:style>
  <w:style w:type="paragraph" w:styleId="Indeks3">
    <w:name w:val="index 3"/>
    <w:basedOn w:val="Normal"/>
    <w:next w:val="Normal"/>
    <w:autoRedefine/>
    <w:uiPriority w:val="99"/>
    <w:semiHidden/>
    <w:rsid w:val="003D3144"/>
    <w:pPr>
      <w:spacing w:line="240" w:lineRule="auto"/>
      <w:ind w:left="720" w:hanging="240"/>
    </w:pPr>
  </w:style>
  <w:style w:type="paragraph" w:styleId="Indeks4">
    <w:name w:val="index 4"/>
    <w:basedOn w:val="Normal"/>
    <w:next w:val="Normal"/>
    <w:autoRedefine/>
    <w:uiPriority w:val="99"/>
    <w:semiHidden/>
    <w:rsid w:val="003D3144"/>
    <w:pPr>
      <w:spacing w:line="240" w:lineRule="auto"/>
      <w:ind w:left="960" w:hanging="240"/>
    </w:pPr>
  </w:style>
  <w:style w:type="paragraph" w:styleId="Indeks5">
    <w:name w:val="index 5"/>
    <w:basedOn w:val="Normal"/>
    <w:next w:val="Normal"/>
    <w:autoRedefine/>
    <w:uiPriority w:val="99"/>
    <w:semiHidden/>
    <w:rsid w:val="003D3144"/>
    <w:pPr>
      <w:spacing w:line="240" w:lineRule="auto"/>
      <w:ind w:left="1200" w:hanging="240"/>
    </w:pPr>
  </w:style>
  <w:style w:type="paragraph" w:styleId="Indeks6">
    <w:name w:val="index 6"/>
    <w:basedOn w:val="Normal"/>
    <w:next w:val="Normal"/>
    <w:autoRedefine/>
    <w:uiPriority w:val="99"/>
    <w:semiHidden/>
    <w:rsid w:val="003D3144"/>
    <w:pPr>
      <w:spacing w:line="240" w:lineRule="auto"/>
      <w:ind w:left="1440" w:hanging="240"/>
    </w:pPr>
  </w:style>
  <w:style w:type="paragraph" w:styleId="Indeks7">
    <w:name w:val="index 7"/>
    <w:basedOn w:val="Normal"/>
    <w:next w:val="Normal"/>
    <w:autoRedefine/>
    <w:uiPriority w:val="99"/>
    <w:semiHidden/>
    <w:rsid w:val="003D3144"/>
    <w:pPr>
      <w:spacing w:line="240" w:lineRule="auto"/>
      <w:ind w:left="1680" w:hanging="240"/>
    </w:pPr>
  </w:style>
  <w:style w:type="paragraph" w:styleId="Indeks8">
    <w:name w:val="index 8"/>
    <w:basedOn w:val="Normal"/>
    <w:next w:val="Normal"/>
    <w:autoRedefine/>
    <w:uiPriority w:val="99"/>
    <w:semiHidden/>
    <w:rsid w:val="003D3144"/>
    <w:pPr>
      <w:spacing w:line="240" w:lineRule="auto"/>
      <w:ind w:left="1920" w:hanging="240"/>
    </w:pPr>
  </w:style>
  <w:style w:type="paragraph" w:styleId="Indeks9">
    <w:name w:val="index 9"/>
    <w:basedOn w:val="Normal"/>
    <w:next w:val="Normal"/>
    <w:autoRedefine/>
    <w:uiPriority w:val="99"/>
    <w:semiHidden/>
    <w:rsid w:val="003D3144"/>
    <w:pPr>
      <w:spacing w:line="240" w:lineRule="auto"/>
      <w:ind w:left="2160" w:hanging="240"/>
    </w:pPr>
  </w:style>
  <w:style w:type="paragraph" w:styleId="Indeksoverskrift">
    <w:name w:val="index heading"/>
    <w:basedOn w:val="Normal"/>
    <w:next w:val="Indeks1"/>
    <w:uiPriority w:val="99"/>
    <w:semiHidden/>
    <w:rsid w:val="003D314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3852C0"/>
    <w:rPr>
      <w:b/>
      <w:bCs/>
      <w:i/>
      <w:iCs/>
      <w:color w:val="auto"/>
    </w:rPr>
  </w:style>
  <w:style w:type="paragraph" w:styleId="Strktcitat">
    <w:name w:val="Intense Quote"/>
    <w:basedOn w:val="Normal"/>
    <w:next w:val="Normal"/>
    <w:link w:val="StrktcitatTegn"/>
    <w:uiPriority w:val="99"/>
    <w:semiHidden/>
    <w:qFormat/>
    <w:rsid w:val="003852C0"/>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3852C0"/>
    <w:rPr>
      <w:b/>
      <w:bCs/>
      <w:i/>
      <w:iCs/>
    </w:rPr>
  </w:style>
  <w:style w:type="character" w:styleId="Kraftighenvisning">
    <w:name w:val="Intense Reference"/>
    <w:basedOn w:val="Standardskrifttypeiafsnit"/>
    <w:uiPriority w:val="99"/>
    <w:semiHidden/>
    <w:qFormat/>
    <w:rsid w:val="003852C0"/>
    <w:rPr>
      <w:b/>
      <w:bCs/>
      <w:smallCaps/>
      <w:color w:val="auto"/>
      <w:spacing w:val="5"/>
      <w:u w:val="single"/>
    </w:rPr>
  </w:style>
  <w:style w:type="table" w:styleId="Lystgitter">
    <w:name w:val="Light Grid"/>
    <w:basedOn w:val="Tabel-Normal"/>
    <w:uiPriority w:val="99"/>
    <w:semiHidden/>
    <w:rsid w:val="003D314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3D314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3D314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3D314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3D314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3D314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3D314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3D314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3D314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3D314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3D314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3D314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3D314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3D314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3D314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3D314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3D314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3D314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3D314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3D314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3D314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3852C0"/>
    <w:pPr>
      <w:numPr>
        <w:numId w:val="36"/>
      </w:numPr>
      <w:contextualSpacing/>
    </w:pPr>
  </w:style>
  <w:style w:type="paragraph" w:styleId="Opstilling-talellerbogst">
    <w:name w:val="List Number"/>
    <w:basedOn w:val="Normal"/>
    <w:uiPriority w:val="2"/>
    <w:qFormat/>
    <w:rsid w:val="003D3144"/>
    <w:pPr>
      <w:numPr>
        <w:numId w:val="13"/>
      </w:numPr>
      <w:contextualSpacing/>
    </w:pPr>
  </w:style>
  <w:style w:type="paragraph" w:styleId="Listeafsnit">
    <w:name w:val="List Paragraph"/>
    <w:basedOn w:val="Normal"/>
    <w:uiPriority w:val="99"/>
    <w:semiHidden/>
    <w:qFormat/>
    <w:rsid w:val="003D3144"/>
    <w:pPr>
      <w:ind w:left="720"/>
      <w:contextualSpacing/>
    </w:pPr>
  </w:style>
  <w:style w:type="paragraph" w:styleId="Makrotekst">
    <w:name w:val="macro"/>
    <w:link w:val="MakrotekstTegn"/>
    <w:uiPriority w:val="99"/>
    <w:semiHidden/>
    <w:rsid w:val="003D314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3D3144"/>
    <w:rPr>
      <w:rFonts w:ascii="Consolas" w:hAnsi="Consolas"/>
    </w:rPr>
  </w:style>
  <w:style w:type="table" w:styleId="Mediumgitter1">
    <w:name w:val="Medium Grid 1"/>
    <w:basedOn w:val="Tabel-Normal"/>
    <w:uiPriority w:val="99"/>
    <w:semiHidden/>
    <w:rsid w:val="003D314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3D314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3D314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3D314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3D314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3D314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3D314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3D314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3D314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3D314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3D314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3D314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3D314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3D314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3D314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3D314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3D314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3D314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3D314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3D314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3D314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3D3144"/>
  </w:style>
  <w:style w:type="character" w:styleId="Pladsholdertekst">
    <w:name w:val="Placeholder Text"/>
    <w:basedOn w:val="Standardskrifttypeiafsnit"/>
    <w:uiPriority w:val="99"/>
    <w:semiHidden/>
    <w:rsid w:val="003852C0"/>
    <w:rPr>
      <w:color w:val="auto"/>
    </w:rPr>
  </w:style>
  <w:style w:type="paragraph" w:styleId="Citat">
    <w:name w:val="Quote"/>
    <w:basedOn w:val="Normal"/>
    <w:next w:val="Normal"/>
    <w:link w:val="CitatTegn"/>
    <w:uiPriority w:val="99"/>
    <w:semiHidden/>
    <w:qFormat/>
    <w:rsid w:val="003852C0"/>
    <w:rPr>
      <w:i/>
      <w:iCs/>
      <w:color w:val="6E6E6E" w:themeColor="text1"/>
    </w:rPr>
  </w:style>
  <w:style w:type="character" w:customStyle="1" w:styleId="CitatTegn">
    <w:name w:val="Citat Tegn"/>
    <w:basedOn w:val="Standardskrifttypeiafsnit"/>
    <w:link w:val="Citat"/>
    <w:uiPriority w:val="99"/>
    <w:semiHidden/>
    <w:rsid w:val="003852C0"/>
    <w:rPr>
      <w:i/>
      <w:iCs/>
      <w:color w:val="6E6E6E" w:themeColor="text1"/>
    </w:rPr>
  </w:style>
  <w:style w:type="character" w:styleId="Svagfremhvning">
    <w:name w:val="Subtle Emphasis"/>
    <w:basedOn w:val="Standardskrifttypeiafsnit"/>
    <w:uiPriority w:val="99"/>
    <w:semiHidden/>
    <w:qFormat/>
    <w:rsid w:val="003D3144"/>
    <w:rPr>
      <w:i/>
      <w:iCs/>
      <w:color w:val="B6B6B6" w:themeColor="text1" w:themeTint="7F"/>
    </w:rPr>
  </w:style>
  <w:style w:type="character" w:styleId="Svaghenvisning">
    <w:name w:val="Subtle Reference"/>
    <w:basedOn w:val="Standardskrifttypeiafsnit"/>
    <w:uiPriority w:val="99"/>
    <w:semiHidden/>
    <w:qFormat/>
    <w:rsid w:val="003D3144"/>
    <w:rPr>
      <w:smallCaps/>
      <w:color w:val="B2523C" w:themeColor="accent2"/>
      <w:u w:val="single"/>
    </w:rPr>
  </w:style>
  <w:style w:type="paragraph" w:styleId="Citatsamling">
    <w:name w:val="table of authorities"/>
    <w:basedOn w:val="Normal"/>
    <w:next w:val="Normal"/>
    <w:uiPriority w:val="99"/>
    <w:semiHidden/>
    <w:rsid w:val="003D3144"/>
    <w:pPr>
      <w:ind w:left="240" w:hanging="240"/>
    </w:pPr>
  </w:style>
  <w:style w:type="paragraph" w:styleId="Listeoverfigurer">
    <w:name w:val="table of figures"/>
    <w:basedOn w:val="Normal"/>
    <w:next w:val="Normal"/>
    <w:uiPriority w:val="99"/>
    <w:semiHidden/>
    <w:rsid w:val="003D3144"/>
  </w:style>
  <w:style w:type="paragraph" w:styleId="Citatoverskrift">
    <w:name w:val="toa heading"/>
    <w:basedOn w:val="Normal"/>
    <w:next w:val="Normal"/>
    <w:uiPriority w:val="99"/>
    <w:semiHidden/>
    <w:rsid w:val="005A110B"/>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5A110B"/>
    <w:pPr>
      <w:spacing w:after="100"/>
      <w:ind w:left="227" w:right="567"/>
    </w:pPr>
  </w:style>
  <w:style w:type="paragraph" w:styleId="Indholdsfortegnelse3">
    <w:name w:val="toc 3"/>
    <w:basedOn w:val="Normal"/>
    <w:next w:val="Normal"/>
    <w:uiPriority w:val="10"/>
    <w:semiHidden/>
    <w:rsid w:val="005A110B"/>
    <w:pPr>
      <w:spacing w:after="100"/>
      <w:ind w:left="482" w:right="567"/>
    </w:pPr>
  </w:style>
  <w:style w:type="paragraph" w:styleId="Indholdsfortegnelse4">
    <w:name w:val="toc 4"/>
    <w:basedOn w:val="Normal"/>
    <w:next w:val="Normal"/>
    <w:uiPriority w:val="10"/>
    <w:semiHidden/>
    <w:rsid w:val="005A110B"/>
    <w:pPr>
      <w:spacing w:after="100"/>
      <w:ind w:left="720"/>
    </w:pPr>
  </w:style>
  <w:style w:type="paragraph" w:styleId="Indholdsfortegnelse5">
    <w:name w:val="toc 5"/>
    <w:basedOn w:val="Normal"/>
    <w:next w:val="Normal"/>
    <w:uiPriority w:val="10"/>
    <w:semiHidden/>
    <w:rsid w:val="005A110B"/>
    <w:pPr>
      <w:spacing w:after="100"/>
      <w:ind w:left="960"/>
    </w:pPr>
  </w:style>
  <w:style w:type="paragraph" w:styleId="Indholdsfortegnelse6">
    <w:name w:val="toc 6"/>
    <w:basedOn w:val="Normal"/>
    <w:next w:val="Normal"/>
    <w:uiPriority w:val="10"/>
    <w:semiHidden/>
    <w:rsid w:val="005A110B"/>
    <w:pPr>
      <w:spacing w:after="100"/>
      <w:ind w:left="1200"/>
    </w:pPr>
  </w:style>
  <w:style w:type="paragraph" w:styleId="Indholdsfortegnelse7">
    <w:name w:val="toc 7"/>
    <w:basedOn w:val="Normal"/>
    <w:next w:val="Normal"/>
    <w:uiPriority w:val="10"/>
    <w:semiHidden/>
    <w:rsid w:val="005A110B"/>
    <w:pPr>
      <w:spacing w:after="100"/>
      <w:ind w:left="1440"/>
    </w:pPr>
  </w:style>
  <w:style w:type="paragraph" w:styleId="Indholdsfortegnelse8">
    <w:name w:val="toc 8"/>
    <w:basedOn w:val="Normal"/>
    <w:next w:val="Normal"/>
    <w:uiPriority w:val="10"/>
    <w:semiHidden/>
    <w:rsid w:val="005A110B"/>
    <w:pPr>
      <w:spacing w:after="100"/>
      <w:ind w:left="1680"/>
    </w:pPr>
  </w:style>
  <w:style w:type="paragraph" w:styleId="Indholdsfortegnelse9">
    <w:name w:val="toc 9"/>
    <w:basedOn w:val="Normal"/>
    <w:next w:val="Normal"/>
    <w:uiPriority w:val="10"/>
    <w:semiHidden/>
    <w:rsid w:val="005A110B"/>
    <w:pPr>
      <w:spacing w:after="100"/>
      <w:ind w:left="1920"/>
    </w:pPr>
  </w:style>
  <w:style w:type="paragraph" w:styleId="Overskrift">
    <w:name w:val="TOC Heading"/>
    <w:basedOn w:val="Overskrift1"/>
    <w:next w:val="Normal"/>
    <w:uiPriority w:val="99"/>
    <w:semiHidden/>
    <w:qFormat/>
    <w:rsid w:val="005A110B"/>
    <w:pPr>
      <w:keepLines/>
      <w:spacing w:before="480" w:after="0"/>
      <w:outlineLvl w:val="9"/>
    </w:pPr>
    <w:rPr>
      <w:rFonts w:ascii="Arial" w:eastAsiaTheme="majorEastAsia" w:hAnsi="Arial" w:cstheme="majorBidi"/>
      <w:bCs/>
      <w:sz w:val="28"/>
      <w:szCs w:val="28"/>
    </w:rPr>
  </w:style>
  <w:style w:type="paragraph" w:customStyle="1" w:styleId="Trompet">
    <w:name w:val="Trompet"/>
    <w:basedOn w:val="Brdtekst"/>
    <w:uiPriority w:val="6"/>
    <w:qFormat/>
    <w:rsid w:val="003D1E68"/>
    <w:rPr>
      <w:i/>
    </w:rPr>
  </w:style>
  <w:style w:type="paragraph" w:customStyle="1" w:styleId="Dokumentdato">
    <w:name w:val="Dokumentdato"/>
    <w:basedOn w:val="Normal"/>
    <w:uiPriority w:val="6"/>
    <w:qFormat/>
    <w:rsid w:val="00E077C2"/>
    <w:pPr>
      <w:spacing w:after="120"/>
    </w:pPr>
  </w:style>
  <w:style w:type="character" w:customStyle="1" w:styleId="Overskrift1Tegn">
    <w:name w:val="Overskrift 1 Tegn"/>
    <w:basedOn w:val="Standardskrifttypeiafsnit"/>
    <w:link w:val="Overskrift1"/>
    <w:rsid w:val="00EA656C"/>
    <w:rPr>
      <w:b/>
    </w:rPr>
  </w:style>
  <w:style w:type="paragraph" w:customStyle="1" w:styleId="Default">
    <w:name w:val="Default"/>
    <w:link w:val="DefaultTegn"/>
    <w:rsid w:val="00EA656C"/>
    <w:pPr>
      <w:autoSpaceDE w:val="0"/>
      <w:autoSpaceDN w:val="0"/>
      <w:adjustRightInd w:val="0"/>
      <w:spacing w:line="240" w:lineRule="auto"/>
    </w:pPr>
    <w:rPr>
      <w:rFonts w:ascii="Verdana" w:hAnsi="Verdana" w:cs="Verdana"/>
      <w:color w:val="000000"/>
    </w:rPr>
  </w:style>
  <w:style w:type="character" w:customStyle="1" w:styleId="DefaultTegn">
    <w:name w:val="Default Tegn"/>
    <w:link w:val="Default"/>
    <w:rsid w:val="00EA656C"/>
    <w:rPr>
      <w:rFonts w:ascii="Verdana" w:hAnsi="Verdana" w:cs="Verdana"/>
      <w:color w:val="000000"/>
    </w:rPr>
  </w:style>
  <w:style w:type="character" w:customStyle="1" w:styleId="SidefodTegn">
    <w:name w:val="Sidefod Tegn"/>
    <w:basedOn w:val="Standardskrifttypeiafsnit"/>
    <w:link w:val="Sidefod"/>
    <w:uiPriority w:val="99"/>
    <w:rsid w:val="00EA656C"/>
    <w:rPr>
      <w:sz w:val="14"/>
    </w:rPr>
  </w:style>
  <w:style w:type="table" w:styleId="Almindeligtabel1">
    <w:name w:val="Plain Table 1"/>
    <w:basedOn w:val="Tabel-Normal"/>
    <w:uiPriority w:val="41"/>
    <w:rsid w:val="009652BB"/>
    <w:pPr>
      <w:spacing w:line="240" w:lineRule="auto"/>
    </w:pPr>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rdtekstTegn">
    <w:name w:val="Brødtekst Tegn"/>
    <w:basedOn w:val="Standardskrifttypeiafsnit"/>
    <w:link w:val="Brdtekst"/>
    <w:rsid w:val="0096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rs.ku.dk/ominstituttet/studienaevn/evaluering/rappor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hum.ku.dk/omfakultetet/kvalitetssikr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hum.ku.dk/omfakultetet/kvalitetssik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Kommunikation\Pressemeddelelse.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Pressemeddelelse.dotm</Template>
  <TotalTime>7</TotalTime>
  <Pages>1</Pages>
  <Words>2183</Words>
  <Characters>12230</Characters>
  <Application>Microsoft Office Word</Application>
  <DocSecurity>0</DocSecurity>
  <Lines>436</Lines>
  <Paragraphs>232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Pressemeddelelse</vt:lpstr>
      <vt:lpstr/>
    </vt:vector>
  </TitlesOfParts>
  <Company>KU</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undervisningsevalueringsrapport</dc:title>
  <dc:creator>Michael Bjerre Jakobsen</dc:creator>
  <cp:lastModifiedBy>Maria Munnecke</cp:lastModifiedBy>
  <cp:revision>5</cp:revision>
  <dcterms:created xsi:type="dcterms:W3CDTF">2024-04-08T09:12:00Z</dcterms:created>
  <dcterms:modified xsi:type="dcterms:W3CDTF">2024-04-08T09:23:00Z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CtlText_Usersettings_Userprofile">
    <vt:lpwstr>Michael Bjerre Jakobsen</vt:lpwstr>
  </property>
  <property fmtid="{D5CDD505-2E9C-101B-9397-08002B2CF9AE}" pid="11" name="SD_UserprofileName">
    <vt:lpwstr>Michael Bjerre Jakobsen</vt:lpwstr>
  </property>
  <property fmtid="{D5CDD505-2E9C-101B-9397-08002B2CF9AE}" pid="12" name="SD_Office_SD_OFF_ID">
    <vt:lpwstr>2</vt:lpwstr>
  </property>
  <property fmtid="{D5CDD505-2E9C-101B-9397-08002B2CF9AE}" pid="13" name="CurrentOfficeID">
    <vt:lpwstr>2</vt:lpwstr>
  </property>
  <property fmtid="{D5CDD505-2E9C-101B-9397-08002B2CF9AE}" pid="14" name="SD_Office_SD_OFF_Office">
    <vt:lpwstr>Det Humanistiske Fakultet</vt:lpwstr>
  </property>
  <property fmtid="{D5CDD505-2E9C-101B-9397-08002B2CF9AE}" pid="15" name="SD_Office_SD_OFF_Institute">
    <vt:lpwstr>Fakultetsadministrationen</vt:lpwstr>
  </property>
  <property fmtid="{D5CDD505-2E9C-101B-9397-08002B2CF9AE}" pid="16" name="SD_Office_SD_OFF_Institute_EN">
    <vt:lpwstr>Common Administration</vt:lpwstr>
  </property>
  <property fmtid="{D5CDD505-2E9C-101B-9397-08002B2CF9AE}" pid="17" name="SD_Office_SD_OFF_Line1">
    <vt:lpwstr>KØBENHAVNS UNIVERSITET</vt:lpwstr>
  </property>
  <property fmtid="{D5CDD505-2E9C-101B-9397-08002B2CF9AE}" pid="18" name="SD_Office_SD_OFF_Line1_EN">
    <vt:lpwstr>UNIVERSITY OF COPENHAGEN</vt:lpwstr>
  </property>
  <property fmtid="{D5CDD505-2E9C-101B-9397-08002B2CF9AE}" pid="19" name="SD_Office_SD_OFF_Line3">
    <vt:lpwstr>DET HUMANISTISKE FAKULTET</vt:lpwstr>
  </property>
  <property fmtid="{D5CDD505-2E9C-101B-9397-08002B2CF9AE}" pid="20" name="SD_Office_SD_OFF_Line3_EN">
    <vt:lpwstr>FACULTY OF HUMANITIES</vt:lpwstr>
  </property>
  <property fmtid="{D5CDD505-2E9C-101B-9397-08002B2CF9AE}" pid="21" name="SD_Office_SD_OFF_Line4">
    <vt:lpwstr/>
  </property>
  <property fmtid="{D5CDD505-2E9C-101B-9397-08002B2CF9AE}" pid="22" name="SD_Office_SD_OFF_Line4_EN">
    <vt:lpwstr/>
  </property>
  <property fmtid="{D5CDD505-2E9C-101B-9397-08002B2CF9AE}" pid="23" name="SD_Office_SD_OFF_LineWeb1">
    <vt:lpwstr>Københavns Universitet</vt:lpwstr>
  </property>
  <property fmtid="{D5CDD505-2E9C-101B-9397-08002B2CF9AE}" pid="24" name="SD_Office_SD_OFF_LineWeb1_EN">
    <vt:lpwstr>University of Copenhagen</vt:lpwstr>
  </property>
  <property fmtid="{D5CDD505-2E9C-101B-9397-08002B2CF9AE}" pid="25" name="SD_Office_SD_OFF_LineWeb4">
    <vt:lpwstr>Det Humanistiske Fakultet</vt:lpwstr>
  </property>
  <property fmtid="{D5CDD505-2E9C-101B-9397-08002B2CF9AE}" pid="26" name="SD_Office_SD_OFF_LineWeb4_EN">
    <vt:lpwstr>Faculty of Humanities</vt:lpwstr>
  </property>
  <property fmtid="{D5CDD505-2E9C-101B-9397-08002B2CF9AE}" pid="27" name="SD_Office_SD_OFF_InstitutEnabled">
    <vt:lpwstr>TRUE</vt:lpwstr>
  </property>
  <property fmtid="{D5CDD505-2E9C-101B-9397-08002B2CF9AE}" pid="28" name="SD_Office_SD_OFF_AutotextName">
    <vt:lpwstr>tmpFakultet2linier</vt:lpwstr>
  </property>
  <property fmtid="{D5CDD505-2E9C-101B-9397-08002B2CF9AE}" pid="29" name="SD_Office_SD_OFF_AutotextName_EN">
    <vt:lpwstr>tmpFakultet2linier</vt:lpwstr>
  </property>
  <property fmtid="{D5CDD505-2E9C-101B-9397-08002B2CF9AE}" pid="30" name="SD_Office_SD_OFF_LogoFileName">
    <vt:lpwstr>KU</vt:lpwstr>
  </property>
  <property fmtid="{D5CDD505-2E9C-101B-9397-08002B2CF9AE}" pid="31" name="SD_Office_SD_OFF_EmailLogoFileName">
    <vt:lpwstr>KU</vt:lpwstr>
  </property>
  <property fmtid="{D5CDD505-2E9C-101B-9397-08002B2CF9AE}" pid="32" name="SD_Office_SD_OFF_ImageDefinition">
    <vt:lpwstr>Standard</vt:lpwstr>
  </property>
  <property fmtid="{D5CDD505-2E9C-101B-9397-08002B2CF9AE}" pid="33" name="SD_Office_SD_OFF_LineRGB">
    <vt:lpwstr>144,26,31</vt:lpwstr>
  </property>
  <property fmtid="{D5CDD505-2E9C-101B-9397-08002B2CF9AE}" pid="34" name="SD_Office_SD_OFF_ColorTheme">
    <vt:lpwstr>KU</vt:lpwstr>
  </property>
  <property fmtid="{D5CDD505-2E9C-101B-9397-08002B2CF9AE}" pid="35" name="SD_USR_Name">
    <vt:lpwstr>Michael Bjerre Jakobsen</vt:lpwstr>
  </property>
  <property fmtid="{D5CDD505-2E9C-101B-9397-08002B2CF9AE}" pid="36" name="SD_USR_Title">
    <vt:lpwstr>Fuldmægtig</vt:lpwstr>
  </property>
  <property fmtid="{D5CDD505-2E9C-101B-9397-08002B2CF9AE}" pid="37" name="SD_USR_Education">
    <vt:lpwstr/>
  </property>
  <property fmtid="{D5CDD505-2E9C-101B-9397-08002B2CF9AE}" pid="38" name="SD_USR_Initials">
    <vt:lpwstr>MBJ</vt:lpwstr>
  </property>
  <property fmtid="{D5CDD505-2E9C-101B-9397-08002B2CF9AE}" pid="39" name="SD_OFF_Office">
    <vt:lpwstr>Ingen</vt:lpwstr>
  </property>
  <property fmtid="{D5CDD505-2E9C-101B-9397-08002B2CF9AE}" pid="40" name="SD_USR_Institute">
    <vt:lpwstr>Fakultetsadministrationen</vt:lpwstr>
  </property>
  <property fmtid="{D5CDD505-2E9C-101B-9397-08002B2CF9AE}" pid="41" name="SD_USR_Afdeling">
    <vt:lpwstr>Uddannelse &amp; Studerende</vt:lpwstr>
  </property>
  <property fmtid="{D5CDD505-2E9C-101B-9397-08002B2CF9AE}" pid="42" name="SD_USR_Adresse">
    <vt:lpwstr>Karen Blixens Plads 8_x000d_
2300 København S</vt:lpwstr>
  </property>
  <property fmtid="{D5CDD505-2E9C-101B-9397-08002B2CF9AE}" pid="43" name="SD_USR_Telefon">
    <vt:lpwstr/>
  </property>
  <property fmtid="{D5CDD505-2E9C-101B-9397-08002B2CF9AE}" pid="44" name="SD_USR_Mobile">
    <vt:lpwstr/>
  </property>
  <property fmtid="{D5CDD505-2E9C-101B-9397-08002B2CF9AE}" pid="45" name="SD_USR_DirectPhone">
    <vt:lpwstr>35 33 41 45</vt:lpwstr>
  </property>
  <property fmtid="{D5CDD505-2E9C-101B-9397-08002B2CF9AE}" pid="46" name="SD_USR_Email">
    <vt:lpwstr>dnr691@hum.ku.dk</vt:lpwstr>
  </property>
  <property fmtid="{D5CDD505-2E9C-101B-9397-08002B2CF9AE}" pid="47" name="SD_USR_Web">
    <vt:lpwstr/>
  </property>
  <property fmtid="{D5CDD505-2E9C-101B-9397-08002B2CF9AE}" pid="48" name="SD_USR_SupplerendeTekst">
    <vt:lpwstr/>
  </property>
  <property fmtid="{D5CDD505-2E9C-101B-9397-08002B2CF9AE}" pid="49" name="SD_USR_Signup">
    <vt:lpwstr/>
  </property>
  <property fmtid="{D5CDD505-2E9C-101B-9397-08002B2CF9AE}" pid="50" name="SD_USR_Medarbejderprofil">
    <vt:lpwstr>Vælg …</vt:lpwstr>
  </property>
  <property fmtid="{D5CDD505-2E9C-101B-9397-08002B2CF9AE}" pid="51" name="DocumentInfoFinished">
    <vt:lpwstr>True</vt:lpwstr>
  </property>
</Properties>
</file>