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FB" w:rsidRDefault="00D6073F">
      <w:pPr>
        <w:pStyle w:val="Titel"/>
        <w:rPr>
          <w:rFonts w:ascii="Times New Roman" w:hAnsi="Times New Roman" w:cs="Times New Roman"/>
        </w:rPr>
      </w:pPr>
      <w:r>
        <w:rPr>
          <w:rFonts w:ascii="Times New Roman" w:hAnsi="Times New Roman" w:cs="Times New Roman"/>
        </w:rPr>
        <w:t>E</w:t>
      </w:r>
      <w:r w:rsidR="005E66B9">
        <w:rPr>
          <w:rFonts w:ascii="Times New Roman" w:hAnsi="Times New Roman" w:cs="Times New Roman"/>
        </w:rPr>
        <w:t>valueringsrapport</w:t>
      </w:r>
      <w:r>
        <w:rPr>
          <w:rFonts w:ascii="Times New Roman" w:hAnsi="Times New Roman" w:cs="Times New Roman"/>
        </w:rPr>
        <w:t xml:space="preserve"> forår 2014</w:t>
      </w:r>
    </w:p>
    <w:p w:rsidR="00D6073F" w:rsidRDefault="00D6073F" w:rsidP="00D6073F">
      <w:pPr>
        <w:pStyle w:val="Default"/>
        <w:rPr>
          <w:rFonts w:cstheme="minorBidi"/>
          <w:color w:val="auto"/>
        </w:rPr>
      </w:pPr>
    </w:p>
    <w:p w:rsidR="00D6073F" w:rsidRDefault="00D6073F" w:rsidP="00D6073F">
      <w:pPr>
        <w:pStyle w:val="Default"/>
        <w:rPr>
          <w:rFonts w:ascii="Calibri" w:hAnsi="Calibri" w:cs="Calibri"/>
          <w:color w:val="auto"/>
          <w:sz w:val="28"/>
          <w:szCs w:val="28"/>
        </w:rPr>
      </w:pPr>
      <w:r>
        <w:rPr>
          <w:rFonts w:cstheme="minorBidi"/>
          <w:color w:val="auto"/>
        </w:rPr>
        <w:t xml:space="preserve"> </w:t>
      </w:r>
      <w:r>
        <w:rPr>
          <w:rFonts w:ascii="Calibri" w:hAnsi="Calibri" w:cs="Calibri"/>
          <w:color w:val="auto"/>
          <w:sz w:val="28"/>
          <w:szCs w:val="28"/>
        </w:rPr>
        <w:t>TORS Studienævn: Evalueringsrapport F2014</w:t>
      </w:r>
    </w:p>
    <w:p w:rsidR="00D6073F" w:rsidRDefault="00D6073F" w:rsidP="00D6073F">
      <w:pPr>
        <w:pStyle w:val="Default"/>
        <w:rPr>
          <w:rFonts w:ascii="Calibri" w:hAnsi="Calibri" w:cs="Calibri"/>
          <w:color w:val="auto"/>
          <w:sz w:val="28"/>
          <w:szCs w:val="28"/>
        </w:rPr>
      </w:pPr>
      <w:r>
        <w:rPr>
          <w:rFonts w:ascii="Calibri" w:hAnsi="Calibri" w:cs="Calibri"/>
          <w:color w:val="auto"/>
          <w:sz w:val="28"/>
          <w:szCs w:val="28"/>
        </w:rPr>
        <w:t xml:space="preserve"> </w:t>
      </w:r>
    </w:p>
    <w:p w:rsidR="00D6073F" w:rsidRDefault="00D6073F" w:rsidP="00D6073F">
      <w:pPr>
        <w:pStyle w:val="TextBody0"/>
        <w:spacing w:after="0" w:line="276" w:lineRule="auto"/>
        <w:rPr>
          <w:rFonts w:ascii="Calibri" w:hAnsi="Calibri"/>
          <w:color w:val="000000"/>
        </w:rPr>
      </w:pPr>
    </w:p>
    <w:p w:rsidR="00D6073F" w:rsidRDefault="00D6073F" w:rsidP="00D6073F">
      <w:pPr>
        <w:pStyle w:val="TextBody0"/>
        <w:spacing w:after="0" w:line="276" w:lineRule="auto"/>
        <w:rPr>
          <w:rFonts w:ascii="Calibri" w:hAnsi="Calibri"/>
          <w:b/>
          <w:color w:val="000000"/>
          <w:sz w:val="28"/>
        </w:rPr>
      </w:pPr>
      <w:r>
        <w:rPr>
          <w:rFonts w:ascii="Calibri" w:hAnsi="Calibri"/>
          <w:b/>
          <w:color w:val="000000"/>
          <w:sz w:val="28"/>
        </w:rPr>
        <w:t>Samlede antal udbudte kurser: 151.</w:t>
      </w:r>
    </w:p>
    <w:p w:rsidR="00D6073F" w:rsidRDefault="00D6073F" w:rsidP="00D6073F">
      <w:pPr>
        <w:pStyle w:val="TextBody0"/>
        <w:spacing w:after="0" w:line="276" w:lineRule="auto"/>
      </w:pPr>
      <w:r>
        <w:rPr>
          <w:rFonts w:ascii="Calibri" w:hAnsi="Calibri"/>
          <w:b/>
          <w:color w:val="000000"/>
          <w:sz w:val="28"/>
        </w:rPr>
        <w:t xml:space="preserve">Kurser evalueret: </w:t>
      </w:r>
      <w:r>
        <w:rPr>
          <w:rFonts w:ascii="Calibri" w:hAnsi="Calibri"/>
          <w:b/>
          <w:sz w:val="28"/>
        </w:rPr>
        <w:t>85 (55,6 %)</w:t>
      </w:r>
    </w:p>
    <w:p w:rsidR="00D6073F" w:rsidRDefault="00D6073F" w:rsidP="00D6073F">
      <w:pPr>
        <w:pStyle w:val="TextBody0"/>
        <w:spacing w:after="0" w:line="276" w:lineRule="auto"/>
      </w:pPr>
      <w:r>
        <w:rPr>
          <w:rFonts w:ascii="Calibri" w:hAnsi="Calibri"/>
          <w:bCs/>
        </w:rPr>
        <w:t>Fysiske: 67 (79,8 %).</w:t>
      </w:r>
      <w:r>
        <w:rPr>
          <w:rFonts w:ascii="Calibri" w:hAnsi="Calibri"/>
          <w:bCs/>
        </w:rPr>
        <w:br/>
        <w:t>Elektroniske: 18 (20,2 %).</w:t>
      </w:r>
    </w:p>
    <w:p w:rsidR="00D6073F" w:rsidRDefault="00D6073F" w:rsidP="00D6073F">
      <w:pPr>
        <w:pStyle w:val="TextBody0"/>
        <w:spacing w:after="0" w:line="276" w:lineRule="auto"/>
        <w:rPr>
          <w:rFonts w:ascii="Calibri" w:hAnsi="Calibri"/>
          <w:b/>
          <w:color w:val="000000"/>
          <w:sz w:val="28"/>
        </w:rPr>
      </w:pPr>
      <w:r>
        <w:rPr>
          <w:rFonts w:ascii="Calibri" w:hAnsi="Calibri"/>
          <w:b/>
          <w:color w:val="000000"/>
          <w:sz w:val="28"/>
        </w:rPr>
        <w:t xml:space="preserve">Undervisere: </w:t>
      </w:r>
      <w:r>
        <w:rPr>
          <w:rFonts w:ascii="Calibri" w:hAnsi="Calibri"/>
          <w:b/>
          <w:sz w:val="28"/>
        </w:rPr>
        <w:t>94.</w:t>
      </w:r>
    </w:p>
    <w:p w:rsidR="00D6073F" w:rsidRDefault="00D6073F" w:rsidP="00D6073F">
      <w:pPr>
        <w:pStyle w:val="TextBody0"/>
        <w:spacing w:after="0" w:line="276" w:lineRule="auto"/>
      </w:pPr>
      <w:r>
        <w:rPr>
          <w:rFonts w:ascii="Calibri" w:hAnsi="Calibri"/>
          <w:b/>
          <w:color w:val="000000"/>
          <w:sz w:val="28"/>
        </w:rPr>
        <w:t>Antal besvarelser: 710</w:t>
      </w:r>
      <w:r>
        <w:rPr>
          <w:rFonts w:ascii="Calibri" w:hAnsi="Calibri"/>
          <w:b/>
          <w:sz w:val="28"/>
        </w:rPr>
        <w:t>.</w:t>
      </w:r>
    </w:p>
    <w:p w:rsidR="00D6073F" w:rsidRDefault="00D6073F" w:rsidP="00D6073F">
      <w:pPr>
        <w:pStyle w:val="TextBody0"/>
        <w:spacing w:after="0" w:line="276" w:lineRule="auto"/>
      </w:pPr>
      <w:r>
        <w:rPr>
          <w:rFonts w:ascii="Calibri" w:hAnsi="Calibri"/>
          <w:bCs/>
        </w:rPr>
        <w:t>Fysiske: 631 (89,4 %).</w:t>
      </w:r>
    </w:p>
    <w:p w:rsidR="00D6073F" w:rsidRDefault="00D6073F" w:rsidP="00D6073F">
      <w:pPr>
        <w:pStyle w:val="TextBody0"/>
        <w:spacing w:after="0" w:line="276" w:lineRule="auto"/>
      </w:pPr>
      <w:r>
        <w:rPr>
          <w:rFonts w:ascii="Calibri" w:hAnsi="Calibri"/>
          <w:bCs/>
        </w:rPr>
        <w:t>Elektroniske: 79 (10,6 %).</w:t>
      </w:r>
    </w:p>
    <w:p w:rsidR="00D6073F" w:rsidRDefault="00D6073F" w:rsidP="00D6073F">
      <w:pPr>
        <w:pStyle w:val="NormalWeb"/>
        <w:spacing w:after="0" w:line="278" w:lineRule="atLeast"/>
      </w:pPr>
    </w:p>
    <w:p w:rsidR="00D6073F" w:rsidRDefault="00D6073F" w:rsidP="00D6073F">
      <w:pPr>
        <w:pStyle w:val="Default"/>
        <w:rPr>
          <w:rFonts w:ascii="Calibri" w:hAnsi="Calibri" w:cs="Calibri"/>
          <w:b/>
          <w:bCs/>
          <w:color w:val="auto"/>
          <w:sz w:val="28"/>
          <w:szCs w:val="28"/>
        </w:rPr>
      </w:pPr>
      <w:r w:rsidRPr="00D435C5">
        <w:rPr>
          <w:rFonts w:ascii="Calibri" w:hAnsi="Calibri" w:cs="Calibri"/>
          <w:b/>
          <w:bCs/>
          <w:color w:val="auto"/>
          <w:sz w:val="28"/>
          <w:szCs w:val="28"/>
        </w:rPr>
        <w:t xml:space="preserve">Studienævnets kommentarer: </w:t>
      </w:r>
    </w:p>
    <w:p w:rsidR="00D6073F" w:rsidRPr="00D435C5" w:rsidRDefault="00D6073F" w:rsidP="00D6073F">
      <w:pPr>
        <w:pStyle w:val="Default"/>
        <w:rPr>
          <w:rFonts w:ascii="Calibri" w:hAnsi="Calibri" w:cs="Calibri"/>
          <w:b/>
          <w:bCs/>
          <w:color w:val="auto"/>
          <w:sz w:val="28"/>
          <w:szCs w:val="28"/>
        </w:rPr>
      </w:pPr>
    </w:p>
    <w:p w:rsidR="00D6073F" w:rsidRPr="00795BC0" w:rsidRDefault="00D6073F" w:rsidP="00D6073F">
      <w:pPr>
        <w:pStyle w:val="Default"/>
        <w:rPr>
          <w:rFonts w:ascii="Calibri" w:hAnsi="Calibri" w:cs="Calibri"/>
          <w:b/>
          <w:bCs/>
          <w:color w:val="auto"/>
          <w:sz w:val="23"/>
          <w:szCs w:val="23"/>
        </w:rPr>
      </w:pPr>
      <w:r w:rsidRPr="00795BC0">
        <w:rPr>
          <w:rFonts w:ascii="Calibri" w:hAnsi="Calibri" w:cs="Calibri"/>
          <w:b/>
          <w:bCs/>
          <w:color w:val="auto"/>
          <w:sz w:val="23"/>
          <w:szCs w:val="23"/>
        </w:rPr>
        <w:t>Evalueringer p</w:t>
      </w:r>
      <w:r>
        <w:rPr>
          <w:rFonts w:ascii="Calibri" w:hAnsi="Calibri" w:cs="Calibri"/>
          <w:b/>
          <w:bCs/>
          <w:color w:val="auto"/>
          <w:sz w:val="23"/>
          <w:szCs w:val="23"/>
        </w:rPr>
        <w:t xml:space="preserve">å TORS: Udviklingen siden efterårs </w:t>
      </w:r>
      <w:r w:rsidRPr="00795BC0">
        <w:rPr>
          <w:rFonts w:ascii="Calibri" w:hAnsi="Calibri" w:cs="Calibri"/>
          <w:b/>
          <w:bCs/>
          <w:color w:val="auto"/>
          <w:sz w:val="23"/>
          <w:szCs w:val="23"/>
        </w:rPr>
        <w:t xml:space="preserve">evalueringerne 2013 og kommende tiltag. </w:t>
      </w:r>
    </w:p>
    <w:p w:rsidR="00D6073F" w:rsidRDefault="00D6073F" w:rsidP="0077275F">
      <w:pPr>
        <w:pStyle w:val="Default"/>
        <w:rPr>
          <w:rFonts w:ascii="Calibri" w:hAnsi="Calibri" w:cs="Calibri"/>
          <w:color w:val="auto"/>
          <w:sz w:val="23"/>
          <w:szCs w:val="23"/>
        </w:rPr>
      </w:pPr>
      <w:r>
        <w:rPr>
          <w:rFonts w:ascii="Calibri" w:hAnsi="Calibri" w:cs="Calibri"/>
          <w:color w:val="auto"/>
          <w:sz w:val="23"/>
          <w:szCs w:val="23"/>
        </w:rPr>
        <w:t xml:space="preserve">Det samlede antal kurser på dagstudierne var i foråret 2014 151 kurser. I alt er der blevet evalueret </w:t>
      </w:r>
      <w:r>
        <w:rPr>
          <w:rFonts w:ascii="Calibri" w:hAnsi="Calibri" w:cs="Calibri"/>
          <w:color w:val="auto"/>
          <w:sz w:val="23"/>
          <w:szCs w:val="23"/>
        </w:rPr>
        <w:t>85</w:t>
      </w:r>
      <w:r>
        <w:rPr>
          <w:rFonts w:ascii="Calibri" w:hAnsi="Calibri" w:cs="Calibri"/>
          <w:color w:val="auto"/>
          <w:sz w:val="23"/>
          <w:szCs w:val="23"/>
        </w:rPr>
        <w:t xml:space="preserve"> kurser. Et par af disse er ÅU </w:t>
      </w:r>
      <w:proofErr w:type="gramStart"/>
      <w:r>
        <w:rPr>
          <w:rFonts w:ascii="Calibri" w:hAnsi="Calibri" w:cs="Calibri"/>
          <w:color w:val="auto"/>
          <w:sz w:val="23"/>
          <w:szCs w:val="23"/>
        </w:rPr>
        <w:t>–kurser</w:t>
      </w:r>
      <w:proofErr w:type="gramEnd"/>
      <w:r>
        <w:rPr>
          <w:rFonts w:ascii="Calibri" w:hAnsi="Calibri" w:cs="Calibri"/>
          <w:color w:val="auto"/>
          <w:sz w:val="23"/>
          <w:szCs w:val="23"/>
        </w:rPr>
        <w:t>. I alt udgør antallet af eva</w:t>
      </w:r>
      <w:r>
        <w:rPr>
          <w:rFonts w:ascii="Calibri" w:hAnsi="Calibri" w:cs="Calibri"/>
          <w:color w:val="auto"/>
          <w:sz w:val="23"/>
          <w:szCs w:val="23"/>
        </w:rPr>
        <w:t>luerede kurser 55,6</w:t>
      </w:r>
      <w:r>
        <w:rPr>
          <w:rFonts w:ascii="Calibri" w:hAnsi="Calibri" w:cs="Calibri"/>
          <w:color w:val="auto"/>
          <w:sz w:val="23"/>
          <w:szCs w:val="23"/>
        </w:rPr>
        <w:t xml:space="preserve"> procent af alle a</w:t>
      </w:r>
      <w:r>
        <w:rPr>
          <w:rFonts w:ascii="Calibri" w:hAnsi="Calibri" w:cs="Calibri"/>
          <w:color w:val="auto"/>
          <w:sz w:val="23"/>
          <w:szCs w:val="23"/>
        </w:rPr>
        <w:t>f</w:t>
      </w:r>
      <w:r>
        <w:rPr>
          <w:rFonts w:ascii="Calibri" w:hAnsi="Calibri" w:cs="Calibri"/>
          <w:color w:val="auto"/>
          <w:sz w:val="23"/>
          <w:szCs w:val="23"/>
        </w:rPr>
        <w:t>holdte kurser for de fuldtidsstuderende på TORS. Dette er et fald i forhold til Efterår 2013 evalueri</w:t>
      </w:r>
      <w:r>
        <w:rPr>
          <w:rFonts w:ascii="Calibri" w:hAnsi="Calibri" w:cs="Calibri"/>
          <w:color w:val="auto"/>
          <w:sz w:val="23"/>
          <w:szCs w:val="23"/>
        </w:rPr>
        <w:t>n</w:t>
      </w:r>
      <w:r>
        <w:rPr>
          <w:rFonts w:ascii="Calibri" w:hAnsi="Calibri" w:cs="Calibri"/>
          <w:color w:val="auto"/>
          <w:sz w:val="23"/>
          <w:szCs w:val="23"/>
        </w:rPr>
        <w:t>gen, hvor antallet af evaluerede kurser udgjorde ca. 60 procent af de udbudte kurser, men på niveau med anta</w:t>
      </w:r>
      <w:r>
        <w:rPr>
          <w:rFonts w:ascii="Calibri" w:hAnsi="Calibri" w:cs="Calibri"/>
          <w:color w:val="auto"/>
          <w:sz w:val="23"/>
          <w:szCs w:val="23"/>
        </w:rPr>
        <w:t>l</w:t>
      </w:r>
      <w:r>
        <w:rPr>
          <w:rFonts w:ascii="Calibri" w:hAnsi="Calibri" w:cs="Calibri"/>
          <w:color w:val="auto"/>
          <w:sz w:val="23"/>
          <w:szCs w:val="23"/>
        </w:rPr>
        <w:t>let af evaluerede kurser for foråret 2013.  Antallet af studerende, d</w:t>
      </w:r>
      <w:r>
        <w:rPr>
          <w:rFonts w:ascii="Calibri" w:hAnsi="Calibri" w:cs="Calibri"/>
          <w:color w:val="auto"/>
          <w:sz w:val="23"/>
          <w:szCs w:val="23"/>
        </w:rPr>
        <w:t>er har evalueret er faldet fra 868 i efteråret 2013 til 710</w:t>
      </w:r>
      <w:r>
        <w:rPr>
          <w:rFonts w:ascii="Calibri" w:hAnsi="Calibri" w:cs="Calibri"/>
          <w:color w:val="auto"/>
          <w:sz w:val="23"/>
          <w:szCs w:val="23"/>
        </w:rPr>
        <w:t xml:space="preserve"> i foråret 2014 og er endog laveret end tallet fra foråret 2013, hvor det var 763. Når der her sammenlignes også med foråret 2013 er det fordi </w:t>
      </w:r>
      <w:r>
        <w:rPr>
          <w:rFonts w:ascii="Calibri" w:hAnsi="Calibri" w:cs="Calibri"/>
          <w:color w:val="auto"/>
          <w:sz w:val="23"/>
          <w:szCs w:val="23"/>
        </w:rPr>
        <w:t>forårssemestret generelt har et lidt lavere kursus- og studentertal end efterårssemestret</w:t>
      </w:r>
      <w:r w:rsidR="0077275F">
        <w:rPr>
          <w:rFonts w:ascii="Calibri" w:hAnsi="Calibri" w:cs="Calibri"/>
          <w:color w:val="auto"/>
          <w:sz w:val="23"/>
          <w:szCs w:val="23"/>
        </w:rPr>
        <w:t xml:space="preserve">. </w:t>
      </w:r>
      <w:r>
        <w:rPr>
          <w:rFonts w:ascii="Calibri" w:hAnsi="Calibri" w:cs="Calibri"/>
          <w:color w:val="auto"/>
          <w:sz w:val="23"/>
          <w:szCs w:val="23"/>
        </w:rPr>
        <w:t xml:space="preserve">De fleste områder er godt med hvad angår evaluering og kun ægyptologi har ikke evalueret nogle af deres kurser.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Evalueringerne bliver altid annonceret i </w:t>
      </w:r>
      <w:proofErr w:type="spellStart"/>
      <w:r>
        <w:rPr>
          <w:rFonts w:ascii="Calibri" w:hAnsi="Calibri" w:cs="Calibri"/>
          <w:color w:val="auto"/>
          <w:sz w:val="23"/>
          <w:szCs w:val="23"/>
        </w:rPr>
        <w:t>TORS-nyt</w:t>
      </w:r>
      <w:proofErr w:type="spellEnd"/>
      <w:r>
        <w:rPr>
          <w:rFonts w:ascii="Calibri" w:hAnsi="Calibri" w:cs="Calibri"/>
          <w:color w:val="auto"/>
          <w:sz w:val="23"/>
          <w:szCs w:val="23"/>
        </w:rPr>
        <w:t xml:space="preserve"> og i TORS </w:t>
      </w:r>
      <w:proofErr w:type="spellStart"/>
      <w:r>
        <w:rPr>
          <w:rFonts w:ascii="Calibri" w:hAnsi="Calibri" w:cs="Calibri"/>
          <w:color w:val="auto"/>
          <w:sz w:val="23"/>
          <w:szCs w:val="23"/>
        </w:rPr>
        <w:t>stud.nyt</w:t>
      </w:r>
      <w:proofErr w:type="spellEnd"/>
      <w:r>
        <w:rPr>
          <w:rFonts w:ascii="Calibri" w:hAnsi="Calibri" w:cs="Calibri"/>
          <w:color w:val="auto"/>
          <w:sz w:val="23"/>
          <w:szCs w:val="23"/>
        </w:rPr>
        <w:t xml:space="preserve">. For at få evalueringsprocenten højere op sender vi desuden fagansvarlige for områder hvor evalueringerne er udeblevet en e-mail som reminder.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Elektroniske evalueringer </w:t>
      </w:r>
      <w:r>
        <w:rPr>
          <w:rFonts w:ascii="Calibri" w:hAnsi="Calibri" w:cs="Calibri"/>
          <w:color w:val="auto"/>
          <w:sz w:val="23"/>
          <w:szCs w:val="23"/>
        </w:rPr>
        <w:t>udgør ca. 20 procent af besvarelserne. Vi mangler</w:t>
      </w:r>
      <w:r>
        <w:rPr>
          <w:rFonts w:ascii="Calibri" w:hAnsi="Calibri" w:cs="Calibri"/>
          <w:color w:val="auto"/>
          <w:sz w:val="23"/>
          <w:szCs w:val="23"/>
        </w:rPr>
        <w:t xml:space="preserve"> markering på kurser fra Åbent Universitet.</w:t>
      </w:r>
    </w:p>
    <w:p w:rsidR="00D6073F" w:rsidRDefault="00D6073F" w:rsidP="00D6073F">
      <w:pPr>
        <w:pStyle w:val="Default"/>
        <w:rPr>
          <w:rFonts w:ascii="Calibri" w:hAnsi="Calibri" w:cs="Calibri"/>
          <w:color w:val="auto"/>
          <w:sz w:val="23"/>
          <w:szCs w:val="23"/>
        </w:rPr>
      </w:pPr>
    </w:p>
    <w:p w:rsidR="00D6073F" w:rsidRPr="00D435C5" w:rsidRDefault="00D6073F" w:rsidP="00D6073F">
      <w:pPr>
        <w:pStyle w:val="Default"/>
        <w:rPr>
          <w:rFonts w:ascii="Calibri" w:hAnsi="Calibri" w:cs="Calibri"/>
          <w:b/>
          <w:bCs/>
          <w:color w:val="auto"/>
          <w:sz w:val="23"/>
          <w:szCs w:val="23"/>
        </w:rPr>
      </w:pPr>
      <w:r w:rsidRPr="00D435C5">
        <w:rPr>
          <w:rFonts w:ascii="Calibri" w:hAnsi="Calibri" w:cs="Calibri"/>
          <w:b/>
          <w:bCs/>
          <w:color w:val="auto"/>
          <w:sz w:val="23"/>
          <w:szCs w:val="23"/>
        </w:rPr>
        <w:t xml:space="preserve">Om evalueringsrapportens opbygning og omfang: </w:t>
      </w:r>
    </w:p>
    <w:p w:rsidR="00D6073F" w:rsidRDefault="00D6073F" w:rsidP="0077275F">
      <w:pPr>
        <w:pStyle w:val="Default"/>
        <w:rPr>
          <w:rFonts w:cstheme="minorBidi"/>
          <w:color w:val="auto"/>
        </w:rPr>
      </w:pPr>
      <w:r>
        <w:rPr>
          <w:rFonts w:ascii="Calibri" w:hAnsi="Calibri" w:cs="Calibri"/>
          <w:color w:val="auto"/>
          <w:sz w:val="23"/>
          <w:szCs w:val="23"/>
        </w:rPr>
        <w:t xml:space="preserve">Efter studienævnets kommentarer angives der for hver faggren de relevante tal samt et sammendrag af evalueringerne for faggrenen. Med de relevante tal menes her antallet af evaluerede kurser, antallet af udbudte kurser, antallet af undervisere ved disse kurser som anført i de indkomne skemaer, samt antallet af besvarelser fra studerende. De evalueringen foretages i forbindelse med undervisningen afspejler </w:t>
      </w:r>
      <w:proofErr w:type="gramStart"/>
      <w:r>
        <w:rPr>
          <w:rFonts w:ascii="Calibri" w:hAnsi="Calibri" w:cs="Calibri"/>
          <w:color w:val="auto"/>
          <w:sz w:val="23"/>
          <w:szCs w:val="23"/>
        </w:rPr>
        <w:t>tallene ( bortset</w:t>
      </w:r>
      <w:proofErr w:type="gramEnd"/>
      <w:r>
        <w:rPr>
          <w:rFonts w:ascii="Calibri" w:hAnsi="Calibri" w:cs="Calibri"/>
          <w:color w:val="auto"/>
          <w:sz w:val="23"/>
          <w:szCs w:val="23"/>
        </w:rPr>
        <w:t xml:space="preserve"> fra de hold, der har indsendt elektroniske afleveringer.) de studerende, der overværede undervisningen den dag. Hvor flere hold er blevet oprettet indenfor det samme kursus, er de enkelte hold blevet evalueret for sig. </w:t>
      </w:r>
    </w:p>
    <w:p w:rsidR="00D6073F" w:rsidRDefault="00D6073F" w:rsidP="00D6073F">
      <w:pPr>
        <w:pStyle w:val="Default"/>
        <w:pageBreakBefore/>
        <w:rPr>
          <w:rFonts w:ascii="Calibri" w:hAnsi="Calibri" w:cs="Calibri"/>
          <w:color w:val="auto"/>
          <w:sz w:val="23"/>
          <w:szCs w:val="23"/>
        </w:rPr>
      </w:pPr>
      <w:r>
        <w:rPr>
          <w:rFonts w:ascii="Calibri" w:hAnsi="Calibri" w:cs="Calibri"/>
          <w:color w:val="auto"/>
          <w:sz w:val="23"/>
          <w:szCs w:val="23"/>
        </w:rPr>
        <w:t>Evalueringer af de individuelle kurser behandles fortroligt og er kun tilgængelige for det af studienæ</w:t>
      </w:r>
      <w:r>
        <w:rPr>
          <w:rFonts w:ascii="Calibri" w:hAnsi="Calibri" w:cs="Calibri"/>
          <w:color w:val="auto"/>
          <w:sz w:val="23"/>
          <w:szCs w:val="23"/>
        </w:rPr>
        <w:t>v</w:t>
      </w:r>
      <w:r>
        <w:rPr>
          <w:rFonts w:ascii="Calibri" w:hAnsi="Calibri" w:cs="Calibri"/>
          <w:color w:val="auto"/>
          <w:sz w:val="23"/>
          <w:szCs w:val="23"/>
        </w:rPr>
        <w:t xml:space="preserve">net nedsatte evalueringsudvalg, der består af Studieleder (Morten Warmind) Studienævnsformand og </w:t>
      </w:r>
      <w:proofErr w:type="spellStart"/>
      <w:r>
        <w:rPr>
          <w:rFonts w:ascii="Calibri" w:hAnsi="Calibri" w:cs="Calibri"/>
          <w:color w:val="auto"/>
          <w:sz w:val="23"/>
          <w:szCs w:val="23"/>
        </w:rPr>
        <w:t>studieleder</w:t>
      </w:r>
      <w:proofErr w:type="spellEnd"/>
      <w:r>
        <w:rPr>
          <w:rFonts w:ascii="Calibri" w:hAnsi="Calibri" w:cs="Calibri"/>
          <w:color w:val="auto"/>
          <w:sz w:val="23"/>
          <w:szCs w:val="23"/>
        </w:rPr>
        <w:t xml:space="preserve"> (Ulla Prien), Studenterrepræsentant for hebraisk, arabisk, persisk, tyrkisk, ægyptologi og assyriologi og næstformand i Studienævnet (Sally Frydendahl Larsen) samt studenterrepræsentant for </w:t>
      </w:r>
      <w:proofErr w:type="gramStart"/>
      <w:r>
        <w:rPr>
          <w:rFonts w:ascii="Calibri" w:hAnsi="Calibri" w:cs="Calibri"/>
          <w:color w:val="auto"/>
          <w:sz w:val="23"/>
          <w:szCs w:val="23"/>
        </w:rPr>
        <w:t>Religion  (Bastian</w:t>
      </w:r>
      <w:proofErr w:type="gramEnd"/>
      <w:r>
        <w:rPr>
          <w:rFonts w:ascii="Calibri" w:hAnsi="Calibri" w:cs="Calibri"/>
          <w:color w:val="auto"/>
          <w:sz w:val="23"/>
          <w:szCs w:val="23"/>
        </w:rPr>
        <w:t xml:space="preserve"> Axel Larsen Friborg) De to studenterrepræsentanter aflønnes som studenterme</w:t>
      </w:r>
      <w:r>
        <w:rPr>
          <w:rFonts w:ascii="Calibri" w:hAnsi="Calibri" w:cs="Calibri"/>
          <w:color w:val="auto"/>
          <w:sz w:val="23"/>
          <w:szCs w:val="23"/>
        </w:rPr>
        <w:t>d</w:t>
      </w:r>
      <w:r>
        <w:rPr>
          <w:rFonts w:ascii="Calibri" w:hAnsi="Calibri" w:cs="Calibri"/>
          <w:color w:val="auto"/>
          <w:sz w:val="23"/>
          <w:szCs w:val="23"/>
        </w:rPr>
        <w:t>hjælp for deres indsats. Evalueringerne runddeles til underviseren af en piccolo-TAP eller anonymis</w:t>
      </w:r>
      <w:r>
        <w:rPr>
          <w:rFonts w:ascii="Calibri" w:hAnsi="Calibri" w:cs="Calibri"/>
          <w:color w:val="auto"/>
          <w:sz w:val="23"/>
          <w:szCs w:val="23"/>
        </w:rPr>
        <w:t>e</w:t>
      </w:r>
      <w:r>
        <w:rPr>
          <w:rFonts w:ascii="Calibri" w:hAnsi="Calibri" w:cs="Calibri"/>
          <w:color w:val="auto"/>
          <w:sz w:val="23"/>
          <w:szCs w:val="23"/>
        </w:rPr>
        <w:t xml:space="preserve">res og fremsendes pr. mail, hvis de har været </w:t>
      </w:r>
      <w:proofErr w:type="gramStart"/>
      <w:r>
        <w:rPr>
          <w:rFonts w:ascii="Calibri" w:hAnsi="Calibri" w:cs="Calibri"/>
          <w:color w:val="auto"/>
          <w:sz w:val="23"/>
          <w:szCs w:val="23"/>
        </w:rPr>
        <w:t>elektroniske ,</w:t>
      </w:r>
      <w:proofErr w:type="gramEnd"/>
      <w:r>
        <w:rPr>
          <w:rFonts w:ascii="Calibri" w:hAnsi="Calibri" w:cs="Calibri"/>
          <w:color w:val="auto"/>
          <w:sz w:val="23"/>
          <w:szCs w:val="23"/>
        </w:rPr>
        <w:t xml:space="preserve"> når gennemgangen er slut, men underv</w:t>
      </w:r>
      <w:r>
        <w:rPr>
          <w:rFonts w:ascii="Calibri" w:hAnsi="Calibri" w:cs="Calibri"/>
          <w:color w:val="auto"/>
          <w:sz w:val="23"/>
          <w:szCs w:val="23"/>
        </w:rPr>
        <w:t>i</w:t>
      </w:r>
      <w:r>
        <w:rPr>
          <w:rFonts w:ascii="Calibri" w:hAnsi="Calibri" w:cs="Calibri"/>
          <w:color w:val="auto"/>
          <w:sz w:val="23"/>
          <w:szCs w:val="23"/>
        </w:rPr>
        <w:t xml:space="preserve">serne kan når som helst rekvirere deres evalueringer på et tidligere tidspunkt, ligesom evalueringerne også kan revireres af den relevante fagansvarlige. </w:t>
      </w:r>
    </w:p>
    <w:p w:rsidR="00D6073F" w:rsidRDefault="00D6073F" w:rsidP="00D6073F">
      <w:pPr>
        <w:pStyle w:val="Default"/>
        <w:rPr>
          <w:rFonts w:ascii="Calibri" w:hAnsi="Calibri" w:cs="Calibri"/>
          <w:color w:val="auto"/>
          <w:sz w:val="23"/>
          <w:szCs w:val="23"/>
        </w:rPr>
      </w:pPr>
    </w:p>
    <w:p w:rsidR="00D6073F" w:rsidRDefault="00D6073F" w:rsidP="00D6073F">
      <w:pPr>
        <w:pStyle w:val="Default"/>
        <w:rPr>
          <w:rFonts w:ascii="Calibri" w:hAnsi="Calibri" w:cs="Calibri"/>
          <w:b/>
          <w:bCs/>
          <w:color w:val="auto"/>
          <w:sz w:val="23"/>
          <w:szCs w:val="23"/>
        </w:rPr>
      </w:pPr>
      <w:r w:rsidRPr="00795BC0">
        <w:rPr>
          <w:rFonts w:ascii="Calibri" w:hAnsi="Calibri" w:cs="Calibri"/>
          <w:b/>
          <w:bCs/>
          <w:color w:val="auto"/>
          <w:sz w:val="23"/>
          <w:szCs w:val="23"/>
        </w:rPr>
        <w:t xml:space="preserve">Undervisningen på </w:t>
      </w:r>
      <w:proofErr w:type="spellStart"/>
      <w:r w:rsidRPr="00795BC0">
        <w:rPr>
          <w:rFonts w:ascii="Calibri" w:hAnsi="Calibri" w:cs="Calibri"/>
          <w:b/>
          <w:bCs/>
          <w:color w:val="auto"/>
          <w:sz w:val="23"/>
          <w:szCs w:val="23"/>
        </w:rPr>
        <w:t>ToRS</w:t>
      </w:r>
      <w:proofErr w:type="spellEnd"/>
      <w:r w:rsidRPr="00795BC0">
        <w:rPr>
          <w:rFonts w:ascii="Calibri" w:hAnsi="Calibri" w:cs="Calibri"/>
          <w:b/>
          <w:bCs/>
          <w:color w:val="auto"/>
          <w:sz w:val="23"/>
          <w:szCs w:val="23"/>
        </w:rPr>
        <w:t xml:space="preserve"> generelt: </w:t>
      </w:r>
    </w:p>
    <w:p w:rsidR="00D6073F" w:rsidRPr="00795BC0" w:rsidRDefault="00D6073F" w:rsidP="00D6073F">
      <w:pPr>
        <w:pStyle w:val="Default"/>
        <w:rPr>
          <w:rFonts w:ascii="Calibri" w:hAnsi="Calibri" w:cs="Calibri"/>
          <w:b/>
          <w:bCs/>
          <w:color w:val="auto"/>
          <w:sz w:val="23"/>
          <w:szCs w:val="23"/>
        </w:rPr>
      </w:pP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De fleste af besvarelserne udtrykker stor tilfredshed med det evaluerede kursus og med undervisernes faglige og formidlingsmæssige engagement. Der er som tidligere i nogle tilfælde kritik af utilstrækkelig praktisk information om f.eks. eksamen, afleveringsdatoer og præstationskrav samt af manglende eller ukorrekte eksamensplaner. Det er dog værd at notere at denne kritik er blevet mindre. I et enkelt ti</w:t>
      </w:r>
      <w:r>
        <w:rPr>
          <w:rFonts w:ascii="Calibri" w:hAnsi="Calibri" w:cs="Calibri"/>
          <w:color w:val="auto"/>
          <w:sz w:val="23"/>
          <w:szCs w:val="23"/>
        </w:rPr>
        <w:t>l</w:t>
      </w:r>
      <w:r>
        <w:rPr>
          <w:rFonts w:ascii="Calibri" w:hAnsi="Calibri" w:cs="Calibri"/>
          <w:color w:val="auto"/>
          <w:sz w:val="23"/>
          <w:szCs w:val="23"/>
        </w:rPr>
        <w:t xml:space="preserve">fælde har der været studerende, der har fundet at underviseren intimiderer nogle af de studerende i løbet af undervisningen. </w:t>
      </w:r>
    </w:p>
    <w:p w:rsidR="00D6073F" w:rsidRDefault="00D6073F" w:rsidP="00D6073F">
      <w:pPr>
        <w:pStyle w:val="Default"/>
        <w:rPr>
          <w:rFonts w:ascii="Calibri" w:hAnsi="Calibri" w:cs="Calibri"/>
          <w:color w:val="auto"/>
          <w:sz w:val="23"/>
          <w:szCs w:val="23"/>
        </w:rPr>
      </w:pPr>
    </w:p>
    <w:p w:rsidR="00D6073F" w:rsidRPr="00795BC0" w:rsidRDefault="00D6073F" w:rsidP="00D6073F">
      <w:pPr>
        <w:pStyle w:val="Default"/>
        <w:rPr>
          <w:rFonts w:ascii="Calibri" w:hAnsi="Calibri" w:cs="Calibri"/>
          <w:b/>
          <w:bCs/>
          <w:color w:val="auto"/>
          <w:sz w:val="23"/>
          <w:szCs w:val="23"/>
        </w:rPr>
      </w:pPr>
      <w:r w:rsidRPr="00795BC0">
        <w:rPr>
          <w:rFonts w:ascii="Calibri" w:hAnsi="Calibri" w:cs="Calibri"/>
          <w:b/>
          <w:bCs/>
          <w:color w:val="auto"/>
          <w:sz w:val="23"/>
          <w:szCs w:val="23"/>
        </w:rPr>
        <w:t xml:space="preserve">Tiltag i forbindelse med evalueringerne: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I forbindelse med evalueringer, der peger på store eller blot større problemer i forbindelse med afvi</w:t>
      </w:r>
      <w:r>
        <w:rPr>
          <w:rFonts w:ascii="Calibri" w:hAnsi="Calibri" w:cs="Calibri"/>
          <w:color w:val="auto"/>
          <w:sz w:val="23"/>
          <w:szCs w:val="23"/>
        </w:rPr>
        <w:t>k</w:t>
      </w:r>
      <w:r>
        <w:rPr>
          <w:rFonts w:ascii="Calibri" w:hAnsi="Calibri" w:cs="Calibri"/>
          <w:color w:val="auto"/>
          <w:sz w:val="23"/>
          <w:szCs w:val="23"/>
        </w:rPr>
        <w:t xml:space="preserve">lingen af et kursus tager studielederen som første skridt en samtale med underviseren/underviserne på kurset.. Der har i evalueringerne for F2014 været et enkelt tilfælde, der medfører en samtale med studielederen. Dette svarer til E2013, hvor der også var et enkelt tilfælde af den karakter.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I de tilfælde hvor de studerende har angivet at der mangler en semesterplan eller at de praktiske o</w:t>
      </w:r>
      <w:r>
        <w:rPr>
          <w:rFonts w:ascii="Calibri" w:hAnsi="Calibri" w:cs="Calibri"/>
          <w:color w:val="auto"/>
          <w:sz w:val="23"/>
          <w:szCs w:val="23"/>
        </w:rPr>
        <w:t>p</w:t>
      </w:r>
      <w:r>
        <w:rPr>
          <w:rFonts w:ascii="Calibri" w:hAnsi="Calibri" w:cs="Calibri"/>
          <w:color w:val="auto"/>
          <w:sz w:val="23"/>
          <w:szCs w:val="23"/>
        </w:rPr>
        <w:t xml:space="preserve">lysninger har været meget utilstrækkelige får den konkrete underviser en påmindelse i form af en mail fra studieledelsen. </w:t>
      </w:r>
    </w:p>
    <w:p w:rsidR="0077275F" w:rsidRDefault="0077275F" w:rsidP="00D6073F">
      <w:pPr>
        <w:pStyle w:val="Default"/>
        <w:rPr>
          <w:rFonts w:ascii="Calibri" w:hAnsi="Calibri" w:cs="Calibri"/>
          <w:color w:val="auto"/>
          <w:sz w:val="23"/>
          <w:szCs w:val="23"/>
        </w:rPr>
      </w:pPr>
    </w:p>
    <w:p w:rsidR="00D6073F" w:rsidRPr="0077275F" w:rsidRDefault="00D6073F" w:rsidP="00D6073F">
      <w:pPr>
        <w:pStyle w:val="Default"/>
        <w:rPr>
          <w:rFonts w:ascii="Calibri" w:hAnsi="Calibri" w:cs="Calibri"/>
          <w:b/>
          <w:bCs/>
          <w:color w:val="auto"/>
          <w:sz w:val="23"/>
          <w:szCs w:val="23"/>
        </w:rPr>
      </w:pPr>
      <w:r w:rsidRPr="0077275F">
        <w:rPr>
          <w:rFonts w:ascii="Calibri" w:hAnsi="Calibri" w:cs="Calibri"/>
          <w:b/>
          <w:bCs/>
          <w:color w:val="auto"/>
          <w:sz w:val="23"/>
          <w:szCs w:val="23"/>
        </w:rPr>
        <w:t xml:space="preserve">Evalueringspraksis: Midtvejsevaluering og slutevaluering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Alle undervisere skal midtvejs i kursusforløbet sikre sig at der foretages en evaluering af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den afviklede undervisning og det planlagte forløb med vægt på umiddelbare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problemer, samt forslag til forbedringer. Denne midtvejsevaluering skal primært ses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som et redskab til at afstemme og diskutere forventninger og foreløbige konklusioner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internt på kurset, og inddrages ikke i Studienævnets endelige rapport.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For underviser og studerende kan en midtvejsevaluering tjene til at rette op på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umiddelbare didaktiske og praktiske problemer og pege på de aspekter af kurset som </w:t>
      </w:r>
    </w:p>
    <w:p w:rsidR="00D6073F" w:rsidRDefault="00D6073F" w:rsidP="00D6073F">
      <w:pPr>
        <w:pStyle w:val="Default"/>
        <w:rPr>
          <w:rFonts w:ascii="Calibri" w:hAnsi="Calibri" w:cs="Calibri"/>
          <w:color w:val="auto"/>
          <w:sz w:val="23"/>
          <w:szCs w:val="23"/>
        </w:rPr>
      </w:pPr>
      <w:proofErr w:type="gramStart"/>
      <w:r>
        <w:rPr>
          <w:rFonts w:ascii="Calibri" w:hAnsi="Calibri" w:cs="Calibri"/>
          <w:color w:val="auto"/>
          <w:sz w:val="23"/>
          <w:szCs w:val="23"/>
        </w:rPr>
        <w:t>fortjener særlig opmærksomhed i en endelig evaluering.</w:t>
      </w:r>
      <w:proofErr w:type="gramEnd"/>
      <w:r>
        <w:rPr>
          <w:rFonts w:ascii="Calibri" w:hAnsi="Calibri" w:cs="Calibri"/>
          <w:color w:val="auto"/>
          <w:sz w:val="23"/>
          <w:szCs w:val="23"/>
        </w:rPr>
        <w:t xml:space="preserve"> I praksis anbefaler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Studienævnet brugen af et </w:t>
      </w:r>
      <w:proofErr w:type="spellStart"/>
      <w:r>
        <w:rPr>
          <w:rFonts w:ascii="Calibri" w:hAnsi="Calibri" w:cs="Calibri"/>
          <w:color w:val="auto"/>
          <w:sz w:val="23"/>
          <w:szCs w:val="23"/>
        </w:rPr>
        <w:t>delfi</w:t>
      </w:r>
      <w:proofErr w:type="spellEnd"/>
      <w:r>
        <w:rPr>
          <w:rFonts w:ascii="Calibri" w:hAnsi="Calibri" w:cs="Calibri"/>
          <w:color w:val="auto"/>
          <w:sz w:val="23"/>
          <w:szCs w:val="23"/>
        </w:rPr>
        <w:t xml:space="preserve">-skema, som også kan anvendes ved slutevaluering, til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midtvejsevalueringer, da der her er bedre mulighed for at fokusere på umiddelbare </w:t>
      </w:r>
    </w:p>
    <w:p w:rsidR="00D6073F" w:rsidRDefault="00D6073F" w:rsidP="0077275F">
      <w:pPr>
        <w:pStyle w:val="Default"/>
        <w:rPr>
          <w:rFonts w:ascii="Calibri" w:hAnsi="Calibri" w:cs="Calibri"/>
          <w:color w:val="auto"/>
          <w:sz w:val="22"/>
          <w:szCs w:val="22"/>
        </w:rPr>
      </w:pPr>
      <w:proofErr w:type="gramStart"/>
      <w:r>
        <w:rPr>
          <w:rFonts w:ascii="Calibri" w:hAnsi="Calibri" w:cs="Calibri"/>
          <w:color w:val="auto"/>
          <w:sz w:val="23"/>
          <w:szCs w:val="23"/>
        </w:rPr>
        <w:t>negative og positive punkter.</w:t>
      </w:r>
      <w:proofErr w:type="gramEnd"/>
      <w:r>
        <w:rPr>
          <w:rFonts w:ascii="Calibri" w:hAnsi="Calibri" w:cs="Calibri"/>
          <w:color w:val="auto"/>
          <w:sz w:val="23"/>
          <w:szCs w:val="23"/>
        </w:rPr>
        <w:t xml:space="preserve"> Resultaterne af denne midtvejsevaluering kan derefter</w:t>
      </w:r>
      <w:r>
        <w:rPr>
          <w:rFonts w:ascii="Calibri" w:hAnsi="Calibri" w:cs="Calibri"/>
          <w:color w:val="auto"/>
          <w:sz w:val="22"/>
          <w:szCs w:val="22"/>
        </w:rPr>
        <w:t xml:space="preserve"> </w:t>
      </w:r>
    </w:p>
    <w:p w:rsidR="00D6073F" w:rsidRDefault="00D6073F" w:rsidP="00D6073F">
      <w:pPr>
        <w:pStyle w:val="Default"/>
        <w:rPr>
          <w:rFonts w:cstheme="minorBidi"/>
          <w:color w:val="auto"/>
        </w:rPr>
      </w:pPr>
    </w:p>
    <w:p w:rsidR="00D6073F" w:rsidRDefault="00D6073F" w:rsidP="00D6073F">
      <w:pPr>
        <w:pStyle w:val="Default"/>
        <w:pageBreakBefore/>
        <w:rPr>
          <w:rFonts w:ascii="Calibri" w:hAnsi="Calibri" w:cs="Calibri"/>
          <w:color w:val="auto"/>
          <w:sz w:val="23"/>
          <w:szCs w:val="23"/>
        </w:rPr>
      </w:pPr>
      <w:proofErr w:type="gramStart"/>
      <w:r>
        <w:rPr>
          <w:rFonts w:ascii="Calibri" w:hAnsi="Calibri" w:cs="Calibri"/>
          <w:color w:val="auto"/>
          <w:sz w:val="23"/>
          <w:szCs w:val="23"/>
        </w:rPr>
        <w:t>tages op til kursets slutevaluering.</w:t>
      </w:r>
      <w:proofErr w:type="gramEnd"/>
      <w:r>
        <w:rPr>
          <w:rFonts w:ascii="Calibri" w:hAnsi="Calibri" w:cs="Calibri"/>
          <w:color w:val="auto"/>
          <w:sz w:val="23"/>
          <w:szCs w:val="23"/>
        </w:rPr>
        <w:t xml:space="preserve">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Der skal ved afslutningen af kurset foretages en endelig evaluering af hele kurset, dets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faglige og teoretiske fundering og udsyn, didaktiske virkemidler, overordnede struktur,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tilrettelæggelse og praktiske afvikling, samt forslag til forbedring fremover. Det står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underviser og hold frit for, om man ønsker at foretage evalueringen med anvendelse af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individuelle besvarelser eller gruppebesvarelser (</w:t>
      </w:r>
      <w:proofErr w:type="spellStart"/>
      <w:r>
        <w:rPr>
          <w:rFonts w:ascii="Calibri" w:hAnsi="Calibri" w:cs="Calibri"/>
          <w:color w:val="auto"/>
          <w:sz w:val="23"/>
          <w:szCs w:val="23"/>
        </w:rPr>
        <w:t>delfi</w:t>
      </w:r>
      <w:proofErr w:type="spellEnd"/>
      <w:r>
        <w:rPr>
          <w:rFonts w:ascii="Calibri" w:hAnsi="Calibri" w:cs="Calibri"/>
          <w:color w:val="auto"/>
          <w:sz w:val="23"/>
          <w:szCs w:val="23"/>
        </w:rPr>
        <w:t xml:space="preserve">-skema). Der opfordres fra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Studienævnets side til at man i vid udstrækning overlader indsamling og indlevering af </w:t>
      </w:r>
    </w:p>
    <w:p w:rsidR="00D6073F" w:rsidRDefault="00D6073F" w:rsidP="00D6073F">
      <w:pPr>
        <w:pStyle w:val="Default"/>
        <w:rPr>
          <w:rFonts w:ascii="Calibri" w:hAnsi="Calibri" w:cs="Calibri"/>
          <w:color w:val="auto"/>
          <w:sz w:val="23"/>
          <w:szCs w:val="23"/>
        </w:rPr>
      </w:pPr>
      <w:proofErr w:type="gramStart"/>
      <w:r>
        <w:rPr>
          <w:rFonts w:ascii="Calibri" w:hAnsi="Calibri" w:cs="Calibri"/>
          <w:color w:val="auto"/>
          <w:sz w:val="23"/>
          <w:szCs w:val="23"/>
        </w:rPr>
        <w:t>evalueringer til kursets studerende.</w:t>
      </w:r>
      <w:proofErr w:type="gramEnd"/>
      <w:r>
        <w:rPr>
          <w:rFonts w:ascii="Calibri" w:hAnsi="Calibri" w:cs="Calibri"/>
          <w:color w:val="auto"/>
          <w:sz w:val="23"/>
          <w:szCs w:val="23"/>
        </w:rPr>
        <w:t xml:space="preserve"> Slutevalueringerne indgives til Studienævnets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formand eller instituttets </w:t>
      </w:r>
      <w:proofErr w:type="spellStart"/>
      <w:r>
        <w:rPr>
          <w:rFonts w:ascii="Calibri" w:hAnsi="Calibri" w:cs="Calibri"/>
          <w:color w:val="auto"/>
          <w:sz w:val="23"/>
          <w:szCs w:val="23"/>
        </w:rPr>
        <w:t>studieleder</w:t>
      </w:r>
      <w:proofErr w:type="spellEnd"/>
      <w:r>
        <w:rPr>
          <w:rFonts w:ascii="Calibri" w:hAnsi="Calibri" w:cs="Calibri"/>
          <w:color w:val="auto"/>
          <w:sz w:val="23"/>
          <w:szCs w:val="23"/>
        </w:rPr>
        <w:t xml:space="preserve"> i slutningen af semesteret og behandles derefter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af et udvalg under Studienævnet bestående af fire til seks personer, fordelt ligeligt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mellem studenter- og underviserrepræsentanter.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Henvisninger til evalueringsskemaer, tidligere semestres rapporter, samt opslag og </w:t>
      </w:r>
    </w:p>
    <w:p w:rsidR="00D6073F" w:rsidRDefault="00D6073F" w:rsidP="00D6073F">
      <w:pPr>
        <w:pStyle w:val="Default"/>
        <w:rPr>
          <w:rFonts w:ascii="Calibri" w:hAnsi="Calibri" w:cs="Calibri"/>
          <w:color w:val="auto"/>
          <w:sz w:val="23"/>
          <w:szCs w:val="23"/>
        </w:rPr>
      </w:pPr>
      <w:r>
        <w:rPr>
          <w:rFonts w:ascii="Calibri" w:hAnsi="Calibri" w:cs="Calibri"/>
          <w:color w:val="auto"/>
          <w:sz w:val="23"/>
          <w:szCs w:val="23"/>
        </w:rPr>
        <w:t xml:space="preserve">vejledning til undervisningsevaluering i øvrigt kan findes på TORS Studienævns </w:t>
      </w:r>
    </w:p>
    <w:p w:rsidR="00D6073F" w:rsidRDefault="00D6073F" w:rsidP="00D6073F">
      <w:pPr>
        <w:pStyle w:val="NormalWeb"/>
        <w:spacing w:after="240"/>
      </w:pPr>
      <w:r>
        <w:rPr>
          <w:rFonts w:ascii="Calibri" w:hAnsi="Calibri" w:cs="Calibri"/>
          <w:sz w:val="23"/>
          <w:szCs w:val="23"/>
        </w:rPr>
        <w:t>hjemmeside; http://TORS.ku.dk/ominstituttet/studienaevn/evaluering/.</w:t>
      </w:r>
    </w:p>
    <w:p w:rsidR="00D6073F" w:rsidRPr="00D6073F" w:rsidRDefault="00D6073F" w:rsidP="00D6073F"/>
    <w:p w:rsidR="008C0A97" w:rsidRDefault="008C0A97" w:rsidP="008C0A97">
      <w:pPr>
        <w:pStyle w:val="TextBody0"/>
        <w:spacing w:after="0" w:line="276" w:lineRule="auto"/>
        <w:rPr>
          <w:rFonts w:ascii="Calibri" w:hAnsi="Calibri"/>
          <w:color w:val="000000"/>
        </w:rPr>
      </w:pPr>
    </w:p>
    <w:p w:rsidR="008C0A97" w:rsidRDefault="008C0A97" w:rsidP="008C0A97">
      <w:pPr>
        <w:pStyle w:val="TextBody0"/>
        <w:spacing w:after="0" w:line="276" w:lineRule="auto"/>
        <w:rPr>
          <w:rFonts w:ascii="Calibri" w:hAnsi="Calibri"/>
          <w:b/>
          <w:color w:val="000000"/>
          <w:sz w:val="28"/>
        </w:rPr>
      </w:pPr>
      <w:r>
        <w:rPr>
          <w:rFonts w:ascii="Calibri" w:hAnsi="Calibri"/>
          <w:b/>
          <w:color w:val="000000"/>
          <w:sz w:val="28"/>
        </w:rPr>
        <w:t>Samlede antal udbudte kurser: 151.</w:t>
      </w:r>
    </w:p>
    <w:p w:rsidR="008C0A97" w:rsidRDefault="008C0A97" w:rsidP="008C0A97">
      <w:pPr>
        <w:pStyle w:val="TextBody0"/>
        <w:spacing w:after="0" w:line="276" w:lineRule="auto"/>
      </w:pPr>
      <w:r>
        <w:rPr>
          <w:rFonts w:ascii="Calibri" w:hAnsi="Calibri"/>
          <w:b/>
          <w:color w:val="000000"/>
          <w:sz w:val="28"/>
        </w:rPr>
        <w:t xml:space="preserve">Kurser evalueret: </w:t>
      </w:r>
      <w:r>
        <w:rPr>
          <w:rFonts w:ascii="Calibri" w:hAnsi="Calibri"/>
          <w:b/>
          <w:sz w:val="28"/>
        </w:rPr>
        <w:t>85 (55,6 %)</w:t>
      </w:r>
    </w:p>
    <w:p w:rsidR="008C0A97" w:rsidRDefault="008C0A97" w:rsidP="008C0A97">
      <w:pPr>
        <w:pStyle w:val="TextBody0"/>
        <w:spacing w:after="0" w:line="276" w:lineRule="auto"/>
      </w:pPr>
      <w:r>
        <w:rPr>
          <w:rFonts w:ascii="Calibri" w:hAnsi="Calibri"/>
          <w:bCs/>
        </w:rPr>
        <w:t>Fysiske: 67 (79,8 %).</w:t>
      </w:r>
      <w:r>
        <w:rPr>
          <w:rFonts w:ascii="Calibri" w:hAnsi="Calibri"/>
          <w:bCs/>
        </w:rPr>
        <w:br/>
        <w:t>Elektroniske: 18 (20,2 %).</w:t>
      </w:r>
    </w:p>
    <w:p w:rsidR="008C0A97" w:rsidRDefault="008C0A97" w:rsidP="008C0A97">
      <w:pPr>
        <w:pStyle w:val="TextBody0"/>
        <w:spacing w:after="0" w:line="276" w:lineRule="auto"/>
        <w:rPr>
          <w:rFonts w:ascii="Calibri" w:hAnsi="Calibri"/>
          <w:b/>
          <w:color w:val="000000"/>
          <w:sz w:val="28"/>
        </w:rPr>
      </w:pPr>
      <w:r>
        <w:rPr>
          <w:rFonts w:ascii="Calibri" w:hAnsi="Calibri"/>
          <w:b/>
          <w:color w:val="000000"/>
          <w:sz w:val="28"/>
        </w:rPr>
        <w:t xml:space="preserve">Undervisere: </w:t>
      </w:r>
      <w:r>
        <w:rPr>
          <w:rFonts w:ascii="Calibri" w:hAnsi="Calibri"/>
          <w:b/>
          <w:sz w:val="28"/>
        </w:rPr>
        <w:t>94.</w:t>
      </w:r>
    </w:p>
    <w:p w:rsidR="008C0A97" w:rsidRDefault="008C0A97" w:rsidP="008C0A97">
      <w:pPr>
        <w:pStyle w:val="TextBody0"/>
        <w:spacing w:after="0" w:line="276" w:lineRule="auto"/>
      </w:pPr>
      <w:r>
        <w:rPr>
          <w:rFonts w:ascii="Calibri" w:hAnsi="Calibri"/>
          <w:b/>
          <w:color w:val="000000"/>
          <w:sz w:val="28"/>
        </w:rPr>
        <w:t>Antal besvarelser: 710</w:t>
      </w:r>
      <w:r>
        <w:rPr>
          <w:rFonts w:ascii="Calibri" w:hAnsi="Calibri"/>
          <w:b/>
          <w:sz w:val="28"/>
        </w:rPr>
        <w:t>.</w:t>
      </w:r>
    </w:p>
    <w:p w:rsidR="008C0A97" w:rsidRDefault="008C0A97" w:rsidP="008C0A97">
      <w:pPr>
        <w:pStyle w:val="TextBody0"/>
        <w:spacing w:after="0" w:line="276" w:lineRule="auto"/>
      </w:pPr>
      <w:r>
        <w:rPr>
          <w:rFonts w:ascii="Calibri" w:hAnsi="Calibri"/>
          <w:bCs/>
        </w:rPr>
        <w:t>Fysiske: 631 (89,4 %).</w:t>
      </w:r>
    </w:p>
    <w:p w:rsidR="008C0A97" w:rsidRDefault="008C0A97" w:rsidP="008C0A97">
      <w:pPr>
        <w:pStyle w:val="TextBody0"/>
        <w:spacing w:after="0" w:line="276" w:lineRule="auto"/>
      </w:pPr>
      <w:r>
        <w:rPr>
          <w:rFonts w:ascii="Calibri" w:hAnsi="Calibri"/>
          <w:bCs/>
        </w:rPr>
        <w:t>Elektroniske: 79 (10,6 %).</w:t>
      </w:r>
    </w:p>
    <w:p w:rsidR="008C0A97" w:rsidRPr="008C0A97" w:rsidRDefault="008C0A97" w:rsidP="008C0A97"/>
    <w:p w:rsidR="004F5175" w:rsidRDefault="004F5175" w:rsidP="004F5175">
      <w:pPr>
        <w:pStyle w:val="Standard"/>
        <w:rPr>
          <w:sz w:val="30"/>
          <w:szCs w:val="30"/>
          <w:u w:val="single"/>
        </w:rPr>
      </w:pPr>
      <w:r>
        <w:rPr>
          <w:sz w:val="30"/>
          <w:szCs w:val="30"/>
          <w:u w:val="single"/>
        </w:rPr>
        <w:t>Asienstudier:</w:t>
      </w:r>
    </w:p>
    <w:p w:rsidR="004F5175" w:rsidRDefault="004F5175" w:rsidP="004F5175">
      <w:pPr>
        <w:pStyle w:val="Standard"/>
      </w:pPr>
      <w:r>
        <w:t>Kurser udbudt: 42</w:t>
      </w:r>
    </w:p>
    <w:p w:rsidR="004F5175" w:rsidRDefault="009F20E2" w:rsidP="004F5175">
      <w:pPr>
        <w:pStyle w:val="Standard"/>
      </w:pPr>
      <w:r>
        <w:t>Kurser evalueret: 18</w:t>
      </w:r>
    </w:p>
    <w:p w:rsidR="004F5175" w:rsidRDefault="009F20E2" w:rsidP="004F5175">
      <w:pPr>
        <w:pStyle w:val="Standard"/>
      </w:pPr>
      <w:r>
        <w:t>Undervisere: 14</w:t>
      </w:r>
    </w:p>
    <w:p w:rsidR="004F5175" w:rsidRDefault="009F20E2" w:rsidP="004F5175">
      <w:pPr>
        <w:pStyle w:val="Standard"/>
      </w:pPr>
      <w:r>
        <w:t>Besvarelser: 186</w:t>
      </w:r>
    </w:p>
    <w:p w:rsidR="004F5175" w:rsidRDefault="004F5175" w:rsidP="004F5175">
      <w:pPr>
        <w:pStyle w:val="Standard"/>
      </w:pPr>
      <w:r>
        <w:t>Der er stor tilfredshed med de fleste fag, generel tilfredshed med resten. Nogle ønsker mere opfølgning på hjemmearbejdet og ønsker mere gruppearbejde, og nogle er kede af skiftende undervisere. Enkelte har beklaget sig over at niveauet var for højt.</w:t>
      </w:r>
    </w:p>
    <w:p w:rsidR="004F5175" w:rsidRDefault="004F5175" w:rsidP="004F5175">
      <w:pPr>
        <w:pStyle w:val="Standard"/>
      </w:pPr>
    </w:p>
    <w:p w:rsidR="004F5175" w:rsidRDefault="004F5175" w:rsidP="004F5175">
      <w:pPr>
        <w:pStyle w:val="Textbody"/>
        <w:spacing w:after="0" w:line="260" w:lineRule="atLeast"/>
        <w:rPr>
          <w:rFonts w:ascii="Calibri, Arial" w:hAnsi="Calibri, Arial" w:hint="eastAsia"/>
          <w:b/>
          <w:color w:val="000000"/>
        </w:rPr>
      </w:pPr>
      <w:r>
        <w:rPr>
          <w:rFonts w:ascii="Calibri, Arial" w:hAnsi="Calibri, Arial"/>
          <w:b/>
          <w:color w:val="000000"/>
        </w:rPr>
        <w:t>Kinastudier:</w:t>
      </w:r>
    </w:p>
    <w:p w:rsidR="004F5175" w:rsidRDefault="004F5175" w:rsidP="004F5175">
      <w:pPr>
        <w:pStyle w:val="Textbody"/>
        <w:spacing w:after="0" w:line="260" w:lineRule="atLeast"/>
      </w:pPr>
      <w:r>
        <w:t>Kurser udbudt: 8</w:t>
      </w:r>
    </w:p>
    <w:p w:rsidR="004F5175" w:rsidRDefault="004F5175" w:rsidP="004F5175">
      <w:pPr>
        <w:pStyle w:val="Standard"/>
      </w:pPr>
      <w:r>
        <w:t>Kurser evalueret: 8</w:t>
      </w:r>
    </w:p>
    <w:p w:rsidR="004F5175" w:rsidRDefault="004F5175" w:rsidP="004F5175">
      <w:pPr>
        <w:pStyle w:val="Standard"/>
      </w:pPr>
      <w:r>
        <w:t>Undervisere: 8</w:t>
      </w:r>
    </w:p>
    <w:p w:rsidR="004F5175" w:rsidRDefault="004F5175" w:rsidP="004F5175">
      <w:pPr>
        <w:pStyle w:val="Textbody"/>
        <w:spacing w:after="0" w:line="260" w:lineRule="atLeast"/>
      </w:pPr>
      <w:r>
        <w:t>Besvarelser: 103</w:t>
      </w:r>
    </w:p>
    <w:p w:rsidR="004F5175" w:rsidRDefault="004F5175" w:rsidP="004F5175">
      <w:pPr>
        <w:pStyle w:val="Textbody"/>
        <w:spacing w:after="200" w:line="260" w:lineRule="atLeast"/>
        <w:rPr>
          <w:color w:val="000000"/>
        </w:rPr>
      </w:pPr>
      <w:r>
        <w:rPr>
          <w:color w:val="000000"/>
        </w:rPr>
        <w:t>Generelt stor tilfredshed. Enkelte ønsker om mere gruppearbejde og flere timer. Enkelte nævner et højt niveau.</w:t>
      </w:r>
    </w:p>
    <w:p w:rsidR="004F5175" w:rsidRDefault="004F5175" w:rsidP="004F5175">
      <w:pPr>
        <w:pStyle w:val="Textbody"/>
        <w:spacing w:after="0" w:line="260" w:lineRule="atLeast"/>
        <w:rPr>
          <w:rFonts w:ascii="Calibri, Arial" w:hAnsi="Calibri, Arial" w:hint="eastAsia"/>
          <w:b/>
          <w:color w:val="000000"/>
        </w:rPr>
      </w:pPr>
      <w:r>
        <w:rPr>
          <w:rFonts w:ascii="Calibri, Arial" w:hAnsi="Calibri, Arial"/>
          <w:b/>
          <w:color w:val="000000"/>
        </w:rPr>
        <w:t>Japansk:</w:t>
      </w:r>
    </w:p>
    <w:p w:rsidR="004F5175" w:rsidRDefault="004F5175" w:rsidP="004F5175">
      <w:pPr>
        <w:pStyle w:val="Textbody"/>
        <w:spacing w:after="0" w:line="260" w:lineRule="atLeast"/>
      </w:pPr>
      <w:r>
        <w:t>Kurser udbudt: 9</w:t>
      </w:r>
    </w:p>
    <w:p w:rsidR="004F5175" w:rsidRDefault="004F5175" w:rsidP="004F5175">
      <w:pPr>
        <w:pStyle w:val="Standard"/>
      </w:pPr>
      <w:r>
        <w:t>Kurser evalueret: 2</w:t>
      </w:r>
    </w:p>
    <w:p w:rsidR="004F5175" w:rsidRDefault="004F5175" w:rsidP="004F5175">
      <w:pPr>
        <w:pStyle w:val="Standard"/>
      </w:pPr>
      <w:r>
        <w:t>Undervisere: 2</w:t>
      </w:r>
    </w:p>
    <w:p w:rsidR="004F5175" w:rsidRDefault="004F5175" w:rsidP="004F5175">
      <w:pPr>
        <w:pStyle w:val="Textbody"/>
        <w:spacing w:after="0" w:line="260" w:lineRule="atLeast"/>
      </w:pPr>
      <w:r>
        <w:t>Besvarelser: 25</w:t>
      </w:r>
    </w:p>
    <w:p w:rsidR="004F5175" w:rsidRDefault="004F5175" w:rsidP="004F5175">
      <w:pPr>
        <w:pStyle w:val="Textbody"/>
        <w:spacing w:after="0" w:line="260" w:lineRule="atLeast"/>
      </w:pPr>
      <w:r>
        <w:t>Stor tilfredshed.</w:t>
      </w:r>
    </w:p>
    <w:p w:rsidR="004F5175" w:rsidRDefault="004F5175" w:rsidP="004F5175">
      <w:pPr>
        <w:pStyle w:val="Textbody"/>
        <w:spacing w:after="0" w:line="260" w:lineRule="atLeast"/>
        <w:rPr>
          <w:rFonts w:ascii="Calibri, Arial" w:hAnsi="Calibri, Arial" w:hint="eastAsia"/>
          <w:b/>
          <w:color w:val="000000"/>
        </w:rPr>
      </w:pPr>
    </w:p>
    <w:p w:rsidR="004F5175" w:rsidRDefault="004F5175" w:rsidP="004F5175">
      <w:pPr>
        <w:pStyle w:val="Textbody"/>
        <w:spacing w:after="0" w:line="260" w:lineRule="atLeast"/>
        <w:rPr>
          <w:rFonts w:ascii="Calibri, Arial" w:hAnsi="Calibri, Arial" w:hint="eastAsia"/>
          <w:b/>
          <w:color w:val="000000"/>
        </w:rPr>
      </w:pPr>
      <w:r>
        <w:rPr>
          <w:rFonts w:ascii="Calibri, Arial" w:hAnsi="Calibri, Arial"/>
          <w:b/>
          <w:color w:val="000000"/>
        </w:rPr>
        <w:t>Koreansk:</w:t>
      </w:r>
    </w:p>
    <w:p w:rsidR="004F5175" w:rsidRDefault="004F5175" w:rsidP="004F5175">
      <w:pPr>
        <w:pStyle w:val="Textbody"/>
        <w:spacing w:after="0" w:line="260" w:lineRule="atLeast"/>
      </w:pPr>
      <w:r>
        <w:t xml:space="preserve">Kurser udbudt: </w:t>
      </w:r>
      <w:r w:rsidRPr="00165D99">
        <w:t>7</w:t>
      </w:r>
    </w:p>
    <w:p w:rsidR="004F5175" w:rsidRDefault="004F5175" w:rsidP="004F5175">
      <w:pPr>
        <w:pStyle w:val="Standard"/>
      </w:pPr>
      <w:r>
        <w:t xml:space="preserve">Kurser evalueret: </w:t>
      </w:r>
      <w:r w:rsidRPr="00165D99">
        <w:t>7</w:t>
      </w:r>
    </w:p>
    <w:p w:rsidR="004F5175" w:rsidRDefault="004F5175" w:rsidP="004F5175">
      <w:pPr>
        <w:pStyle w:val="Standard"/>
      </w:pPr>
      <w:r>
        <w:t>Undervisere: 3</w:t>
      </w:r>
    </w:p>
    <w:p w:rsidR="004F5175" w:rsidRDefault="004F5175" w:rsidP="004F5175">
      <w:pPr>
        <w:pStyle w:val="Textbody"/>
        <w:spacing w:after="0" w:line="260" w:lineRule="atLeast"/>
      </w:pPr>
      <w:r>
        <w:t>Besvarelser: 54</w:t>
      </w:r>
    </w:p>
    <w:p w:rsidR="004F5175" w:rsidRDefault="004F5175" w:rsidP="004F5175">
      <w:pPr>
        <w:pStyle w:val="Textbody"/>
        <w:spacing w:after="0" w:line="260" w:lineRule="atLeast"/>
      </w:pPr>
      <w:r>
        <w:t>Almindelig til god tilfredshed med kurserne. Enkelte klager over bygningerne.</w:t>
      </w:r>
    </w:p>
    <w:p w:rsidR="004F5175" w:rsidRDefault="004F5175" w:rsidP="004F5175">
      <w:pPr>
        <w:pStyle w:val="Textbody"/>
        <w:spacing w:after="200" w:line="260" w:lineRule="atLeast"/>
        <w:rPr>
          <w:color w:val="000000"/>
        </w:rPr>
      </w:pPr>
      <w:r>
        <w:rPr>
          <w:color w:val="000000"/>
        </w:rPr>
        <w:t> </w:t>
      </w:r>
    </w:p>
    <w:p w:rsidR="004F5175" w:rsidRDefault="004F5175" w:rsidP="004F5175">
      <w:pPr>
        <w:pStyle w:val="Textbody"/>
        <w:spacing w:after="0" w:line="260" w:lineRule="atLeast"/>
        <w:rPr>
          <w:rFonts w:cs="Times New Roman"/>
          <w:b/>
          <w:color w:val="000000"/>
        </w:rPr>
      </w:pPr>
      <w:proofErr w:type="spellStart"/>
      <w:r>
        <w:rPr>
          <w:rFonts w:cs="Times New Roman"/>
          <w:b/>
          <w:color w:val="000000"/>
        </w:rPr>
        <w:t>Sydøstasienstudier</w:t>
      </w:r>
      <w:proofErr w:type="spellEnd"/>
      <w:r>
        <w:rPr>
          <w:rFonts w:cs="Times New Roman"/>
          <w:b/>
          <w:color w:val="000000"/>
        </w:rPr>
        <w:t>:</w:t>
      </w:r>
    </w:p>
    <w:p w:rsidR="004F5175" w:rsidRDefault="004F5175" w:rsidP="004F5175">
      <w:pPr>
        <w:pStyle w:val="Textbody"/>
        <w:spacing w:after="0" w:line="260" w:lineRule="atLeast"/>
      </w:pPr>
      <w:r>
        <w:t>Kurser udbudt: 8</w:t>
      </w:r>
    </w:p>
    <w:p w:rsidR="004F5175" w:rsidRDefault="009F20E2" w:rsidP="004F5175">
      <w:pPr>
        <w:pStyle w:val="Standard"/>
      </w:pPr>
      <w:r>
        <w:t>Kurser evalueret: 1</w:t>
      </w:r>
    </w:p>
    <w:p w:rsidR="004F5175" w:rsidRDefault="009F20E2" w:rsidP="004F5175">
      <w:pPr>
        <w:pStyle w:val="Standard"/>
      </w:pPr>
      <w:r>
        <w:t>Undervisere: 1</w:t>
      </w:r>
    </w:p>
    <w:p w:rsidR="004F5175" w:rsidRDefault="009F20E2" w:rsidP="004F5175">
      <w:pPr>
        <w:pStyle w:val="Textbody"/>
        <w:spacing w:after="0" w:line="260" w:lineRule="atLeast"/>
      </w:pPr>
      <w:r>
        <w:t>Besvarelser: 4</w:t>
      </w:r>
      <w:r>
        <w:br/>
        <w:t>Stor tilfredshed, dog med ønske om introduktion til teoretikere.</w:t>
      </w:r>
    </w:p>
    <w:p w:rsidR="004F5175" w:rsidRDefault="004F5175" w:rsidP="004F5175">
      <w:pPr>
        <w:pStyle w:val="Textbody"/>
        <w:spacing w:after="0" w:line="260" w:lineRule="atLeast"/>
      </w:pPr>
      <w:r>
        <w:rPr>
          <w:color w:val="000000"/>
        </w:rPr>
        <w:t> </w:t>
      </w:r>
    </w:p>
    <w:p w:rsidR="004F5175" w:rsidRDefault="004F5175" w:rsidP="004F5175">
      <w:pPr>
        <w:pStyle w:val="Textbody"/>
        <w:spacing w:after="0" w:line="260" w:lineRule="atLeast"/>
        <w:rPr>
          <w:rFonts w:cs="Times New Roman"/>
          <w:b/>
          <w:color w:val="000000"/>
        </w:rPr>
      </w:pPr>
      <w:r>
        <w:rPr>
          <w:rFonts w:cs="Times New Roman"/>
          <w:b/>
          <w:color w:val="000000"/>
        </w:rPr>
        <w:t>Indologi:</w:t>
      </w:r>
    </w:p>
    <w:p w:rsidR="004F5175" w:rsidRDefault="004F5175" w:rsidP="004F5175">
      <w:pPr>
        <w:pStyle w:val="Textbody"/>
        <w:spacing w:after="0" w:line="260" w:lineRule="atLeast"/>
      </w:pPr>
      <w:r>
        <w:t>Kurser udbudt: 6</w:t>
      </w:r>
    </w:p>
    <w:p w:rsidR="004F5175" w:rsidRDefault="004F5175" w:rsidP="004F5175">
      <w:pPr>
        <w:pStyle w:val="Standard"/>
      </w:pPr>
      <w:r>
        <w:t>Kurser evalueret: 0</w:t>
      </w:r>
    </w:p>
    <w:p w:rsidR="004F5175" w:rsidRDefault="004F5175" w:rsidP="004F5175">
      <w:pPr>
        <w:pStyle w:val="Standard"/>
      </w:pPr>
      <w:r>
        <w:t>Undervisere: 0</w:t>
      </w:r>
    </w:p>
    <w:p w:rsidR="004F5175" w:rsidRDefault="004F5175" w:rsidP="004F5175">
      <w:pPr>
        <w:pStyle w:val="Textbody"/>
        <w:spacing w:after="0" w:line="260" w:lineRule="atLeast"/>
      </w:pPr>
      <w:r>
        <w:t>Besvarelser: 0</w:t>
      </w:r>
    </w:p>
    <w:p w:rsidR="004F5175" w:rsidRDefault="004F5175" w:rsidP="004F5175">
      <w:pPr>
        <w:pStyle w:val="Textbody"/>
        <w:spacing w:after="0" w:line="260" w:lineRule="atLeast"/>
        <w:rPr>
          <w:rFonts w:ascii="Calibri, Arial" w:hAnsi="Calibri, Arial" w:hint="eastAsia"/>
          <w:b/>
          <w:color w:val="000000"/>
          <w:sz w:val="22"/>
        </w:rPr>
      </w:pPr>
    </w:p>
    <w:p w:rsidR="004F5175" w:rsidRDefault="004F5175" w:rsidP="004F5175">
      <w:pPr>
        <w:pStyle w:val="Textbody"/>
        <w:spacing w:after="0" w:line="260" w:lineRule="atLeast"/>
        <w:rPr>
          <w:rFonts w:cs="Times New Roman"/>
          <w:b/>
          <w:color w:val="000000"/>
          <w:sz w:val="22"/>
        </w:rPr>
      </w:pPr>
      <w:r>
        <w:rPr>
          <w:rFonts w:cs="Times New Roman"/>
          <w:b/>
          <w:color w:val="000000"/>
          <w:sz w:val="22"/>
        </w:rPr>
        <w:t>Moderne Indien:</w:t>
      </w:r>
    </w:p>
    <w:p w:rsidR="004F5175" w:rsidRDefault="004F5175" w:rsidP="004F5175">
      <w:pPr>
        <w:pStyle w:val="Textbody"/>
        <w:spacing w:after="0" w:line="260" w:lineRule="atLeast"/>
      </w:pPr>
      <w:r>
        <w:t>Kurser udbudt: 3</w:t>
      </w:r>
    </w:p>
    <w:p w:rsidR="004F5175" w:rsidRDefault="003E31BA" w:rsidP="004F5175">
      <w:pPr>
        <w:pStyle w:val="Standard"/>
      </w:pPr>
      <w:r>
        <w:t>Kurser evalueret: 2</w:t>
      </w:r>
    </w:p>
    <w:p w:rsidR="004F5175" w:rsidRDefault="003E31BA" w:rsidP="004F5175">
      <w:pPr>
        <w:pStyle w:val="Standard"/>
      </w:pPr>
      <w:r>
        <w:t>Undervisere: 2</w:t>
      </w:r>
    </w:p>
    <w:p w:rsidR="004F5175" w:rsidRDefault="003E31BA" w:rsidP="004F5175">
      <w:pPr>
        <w:pStyle w:val="Textbody"/>
        <w:spacing w:after="0" w:line="260" w:lineRule="atLeast"/>
      </w:pPr>
      <w:r>
        <w:t>Besvarelser: 7</w:t>
      </w:r>
    </w:p>
    <w:p w:rsidR="003E31BA" w:rsidRDefault="003E31BA" w:rsidP="004F5175">
      <w:pPr>
        <w:pStyle w:val="Textbody"/>
        <w:spacing w:after="0" w:line="260" w:lineRule="atLeast"/>
      </w:pPr>
      <w:r>
        <w:t xml:space="preserve">God til stor tilfredshed, med ønske om </w:t>
      </w:r>
      <w:proofErr w:type="spellStart"/>
      <w:r>
        <w:t>kompedium</w:t>
      </w:r>
      <w:proofErr w:type="spellEnd"/>
      <w:r>
        <w:t xml:space="preserve"> på et kursus og om mere om antropologiske og sociologiske klassikere på et andet kursus. </w:t>
      </w:r>
    </w:p>
    <w:p w:rsidR="004F5175" w:rsidRDefault="004F5175" w:rsidP="004F5175">
      <w:pPr>
        <w:pStyle w:val="Textbody"/>
        <w:spacing w:after="0" w:line="260" w:lineRule="atLeast"/>
      </w:pPr>
      <w:r>
        <w:rPr>
          <w:color w:val="000000"/>
        </w:rPr>
        <w:t> </w:t>
      </w:r>
    </w:p>
    <w:p w:rsidR="004F5175" w:rsidRDefault="004F5175" w:rsidP="004F5175">
      <w:pPr>
        <w:pStyle w:val="Textbody"/>
        <w:spacing w:after="0" w:line="260" w:lineRule="atLeast"/>
        <w:rPr>
          <w:rFonts w:cs="Times New Roman"/>
          <w:b/>
          <w:color w:val="000000"/>
        </w:rPr>
      </w:pPr>
      <w:proofErr w:type="spellStart"/>
      <w:r>
        <w:rPr>
          <w:rFonts w:cs="Times New Roman"/>
          <w:b/>
          <w:color w:val="000000"/>
        </w:rPr>
        <w:t>Tibetologi</w:t>
      </w:r>
      <w:proofErr w:type="spellEnd"/>
      <w:r>
        <w:rPr>
          <w:rFonts w:cs="Times New Roman"/>
          <w:b/>
          <w:color w:val="000000"/>
        </w:rPr>
        <w:t>:</w:t>
      </w:r>
    </w:p>
    <w:p w:rsidR="004F5175" w:rsidRDefault="004F5175" w:rsidP="004F5175">
      <w:pPr>
        <w:pStyle w:val="Textbody"/>
        <w:spacing w:after="0" w:line="260" w:lineRule="atLeast"/>
      </w:pPr>
      <w:r>
        <w:t>Kurser udbudt: 6</w:t>
      </w:r>
    </w:p>
    <w:p w:rsidR="004F5175" w:rsidRDefault="004F5175" w:rsidP="004F5175">
      <w:pPr>
        <w:pStyle w:val="Standard"/>
      </w:pPr>
      <w:r>
        <w:t>Kurser evalueret: 0</w:t>
      </w:r>
    </w:p>
    <w:p w:rsidR="004F5175" w:rsidRDefault="004F5175" w:rsidP="004F5175">
      <w:pPr>
        <w:pStyle w:val="Standard"/>
      </w:pPr>
      <w:r>
        <w:t>Undervisere: 0</w:t>
      </w:r>
    </w:p>
    <w:p w:rsidR="004F5175" w:rsidRDefault="004F5175" w:rsidP="004F5175">
      <w:pPr>
        <w:pStyle w:val="Textbody"/>
        <w:spacing w:after="0" w:line="260" w:lineRule="atLeast"/>
      </w:pPr>
      <w:r>
        <w:t>Besvarelser: 0</w:t>
      </w:r>
    </w:p>
    <w:p w:rsidR="004F5175" w:rsidRDefault="004F5175">
      <w:pPr>
        <w:pStyle w:val="Standard"/>
        <w:rPr>
          <w:sz w:val="30"/>
          <w:szCs w:val="30"/>
          <w:u w:val="single"/>
        </w:rPr>
      </w:pPr>
    </w:p>
    <w:p w:rsidR="004F5175" w:rsidRDefault="004F5175" w:rsidP="004F5175">
      <w:pPr>
        <w:pStyle w:val="Standard"/>
        <w:rPr>
          <w:sz w:val="30"/>
          <w:szCs w:val="30"/>
          <w:u w:val="single"/>
        </w:rPr>
      </w:pPr>
      <w:r>
        <w:rPr>
          <w:sz w:val="30"/>
          <w:szCs w:val="30"/>
          <w:u w:val="single"/>
        </w:rPr>
        <w:t>Eskimologi:</w:t>
      </w:r>
    </w:p>
    <w:p w:rsidR="004F5175" w:rsidRDefault="004F5175" w:rsidP="004F5175">
      <w:pPr>
        <w:pStyle w:val="Standard"/>
      </w:pPr>
      <w:r>
        <w:t>Kurser udbudt: 8</w:t>
      </w:r>
    </w:p>
    <w:p w:rsidR="004F5175" w:rsidRDefault="004F5175" w:rsidP="004F5175">
      <w:pPr>
        <w:pStyle w:val="Standard"/>
      </w:pPr>
      <w:r>
        <w:t>Kurser evalueret: 7</w:t>
      </w:r>
    </w:p>
    <w:p w:rsidR="004F5175" w:rsidRDefault="004F5175" w:rsidP="004F5175">
      <w:pPr>
        <w:pStyle w:val="Standard"/>
      </w:pPr>
      <w:r>
        <w:t>Undervisere: 3</w:t>
      </w:r>
    </w:p>
    <w:p w:rsidR="004F5175" w:rsidRDefault="004F5175" w:rsidP="004F5175">
      <w:pPr>
        <w:pStyle w:val="Standard"/>
      </w:pPr>
      <w:r>
        <w:t>Besvarelser: 44</w:t>
      </w:r>
    </w:p>
    <w:p w:rsidR="004F5175" w:rsidRDefault="004F5175">
      <w:pPr>
        <w:pStyle w:val="Standard"/>
      </w:pPr>
      <w:r>
        <w:t>Generel til stor tilfredshed med de udbudte kurser. Der bliver udtrykt stor tilfredshed med undervisningens struktur og undervisernes formidling. Enkelte beklager kursets beliggenhed sent på dagen.</w:t>
      </w:r>
    </w:p>
    <w:p w:rsidR="004F5175" w:rsidRDefault="004F5175">
      <w:pPr>
        <w:pStyle w:val="Standard"/>
      </w:pPr>
    </w:p>
    <w:p w:rsidR="004F5175" w:rsidRDefault="004F5175" w:rsidP="004F5175">
      <w:pPr>
        <w:pStyle w:val="Standard"/>
        <w:rPr>
          <w:sz w:val="30"/>
          <w:szCs w:val="30"/>
          <w:u w:val="single"/>
        </w:rPr>
      </w:pPr>
      <w:r>
        <w:rPr>
          <w:sz w:val="30"/>
          <w:szCs w:val="30"/>
          <w:u w:val="single"/>
        </w:rPr>
        <w:t>Indianske sprog og kulturer:</w:t>
      </w:r>
    </w:p>
    <w:p w:rsidR="004F5175" w:rsidRDefault="004F5175" w:rsidP="004F5175">
      <w:pPr>
        <w:pStyle w:val="Standard"/>
      </w:pPr>
      <w:r>
        <w:t>Kurser udbudt: 5</w:t>
      </w:r>
    </w:p>
    <w:p w:rsidR="004F5175" w:rsidRDefault="004F5175" w:rsidP="004F5175">
      <w:pPr>
        <w:pStyle w:val="Standard"/>
      </w:pPr>
      <w:r>
        <w:t xml:space="preserve">Kurser evalueret: 5 </w:t>
      </w:r>
    </w:p>
    <w:p w:rsidR="004F5175" w:rsidRDefault="004F5175" w:rsidP="004F5175">
      <w:pPr>
        <w:pStyle w:val="Standard"/>
      </w:pPr>
      <w:r>
        <w:t>Undervisere: 4</w:t>
      </w:r>
    </w:p>
    <w:p w:rsidR="004F5175" w:rsidRDefault="004F5175" w:rsidP="004F5175">
      <w:pPr>
        <w:pStyle w:val="Standard"/>
      </w:pPr>
      <w:r>
        <w:t>Besvarelser: 26</w:t>
      </w:r>
    </w:p>
    <w:p w:rsidR="004F5175" w:rsidRDefault="004F5175" w:rsidP="004F5175">
      <w:pPr>
        <w:pStyle w:val="Standard"/>
      </w:pPr>
      <w:r>
        <w:t>Generel til stor tilfredshed med alle kurser. Det fremhæves at underviserne var gode til at formidle og engagere de studerende. Godt med øvelsestimer.</w:t>
      </w:r>
    </w:p>
    <w:p w:rsidR="004F5175" w:rsidRDefault="004F5175" w:rsidP="004F5175">
      <w:pPr>
        <w:pStyle w:val="Standard"/>
      </w:pPr>
    </w:p>
    <w:p w:rsidR="004F5175" w:rsidRDefault="004F5175" w:rsidP="004F5175">
      <w:pPr>
        <w:pStyle w:val="Standard"/>
        <w:rPr>
          <w:sz w:val="30"/>
          <w:szCs w:val="30"/>
          <w:u w:val="single"/>
        </w:rPr>
      </w:pPr>
      <w:r>
        <w:rPr>
          <w:sz w:val="30"/>
          <w:szCs w:val="30"/>
          <w:u w:val="single"/>
        </w:rPr>
        <w:t>Komparative kulturstudier:</w:t>
      </w:r>
    </w:p>
    <w:p w:rsidR="004F5175" w:rsidRDefault="004F5175" w:rsidP="004F5175">
      <w:pPr>
        <w:pStyle w:val="Standard"/>
      </w:pPr>
      <w:r>
        <w:t>Kurser udbudt: 6</w:t>
      </w:r>
    </w:p>
    <w:p w:rsidR="004F5175" w:rsidRDefault="004F5175" w:rsidP="004F5175">
      <w:pPr>
        <w:pStyle w:val="Standard"/>
      </w:pPr>
      <w:r>
        <w:t>Kurser evalueret: 3</w:t>
      </w:r>
    </w:p>
    <w:p w:rsidR="004F5175" w:rsidRDefault="004F5175" w:rsidP="004F5175">
      <w:pPr>
        <w:pStyle w:val="Standard"/>
      </w:pPr>
      <w:r>
        <w:t>Undervisere: 3</w:t>
      </w:r>
    </w:p>
    <w:p w:rsidR="004F5175" w:rsidRDefault="004F5175" w:rsidP="004F5175">
      <w:pPr>
        <w:pStyle w:val="Standard"/>
      </w:pPr>
      <w:r>
        <w:t>Besvarelser: 60</w:t>
      </w:r>
    </w:p>
    <w:p w:rsidR="004F5175" w:rsidRPr="004F5175" w:rsidRDefault="004F5175" w:rsidP="004F5175">
      <w:pPr>
        <w:pStyle w:val="Standard"/>
      </w:pPr>
      <w:r>
        <w:t>Generel stor tilfredshed med alle kurserne. Der bliver fremhævet undervisernes engagement og lydhørhed.</w:t>
      </w:r>
    </w:p>
    <w:p w:rsidR="004F5175" w:rsidRDefault="004F5175">
      <w:pPr>
        <w:pStyle w:val="Standard"/>
        <w:rPr>
          <w:sz w:val="30"/>
          <w:szCs w:val="30"/>
          <w:u w:val="single"/>
        </w:rPr>
      </w:pPr>
    </w:p>
    <w:p w:rsidR="008173FB" w:rsidRDefault="005E66B9">
      <w:pPr>
        <w:pStyle w:val="Standard"/>
        <w:rPr>
          <w:sz w:val="30"/>
          <w:szCs w:val="30"/>
          <w:u w:val="single"/>
        </w:rPr>
      </w:pPr>
      <w:r>
        <w:rPr>
          <w:sz w:val="30"/>
          <w:szCs w:val="30"/>
          <w:u w:val="single"/>
        </w:rPr>
        <w:t>Mellemøststudier:</w:t>
      </w:r>
    </w:p>
    <w:p w:rsidR="008173FB" w:rsidRDefault="005E66B9">
      <w:pPr>
        <w:pStyle w:val="Standard"/>
      </w:pPr>
      <w:r>
        <w:t>Kurser udbudt: 41</w:t>
      </w:r>
    </w:p>
    <w:p w:rsidR="008173FB" w:rsidRDefault="004A1EAB">
      <w:pPr>
        <w:pStyle w:val="Standard"/>
      </w:pPr>
      <w:r>
        <w:t>Kurser evalueret: 20</w:t>
      </w:r>
    </w:p>
    <w:p w:rsidR="008173FB" w:rsidRDefault="005E66B9">
      <w:pPr>
        <w:pStyle w:val="Standard"/>
      </w:pPr>
      <w:r>
        <w:t>Undervisere: 24</w:t>
      </w:r>
    </w:p>
    <w:p w:rsidR="008173FB" w:rsidRDefault="004A1EAB">
      <w:pPr>
        <w:pStyle w:val="Standard"/>
      </w:pPr>
      <w:r>
        <w:t>Besvarelser: 127</w:t>
      </w:r>
    </w:p>
    <w:p w:rsidR="008173FB" w:rsidRDefault="008173FB">
      <w:pPr>
        <w:pStyle w:val="Standard"/>
      </w:pPr>
    </w:p>
    <w:p w:rsidR="008173FB" w:rsidRDefault="005E66B9">
      <w:pPr>
        <w:pStyle w:val="Standard"/>
        <w:rPr>
          <w:b/>
          <w:bCs/>
        </w:rPr>
      </w:pPr>
      <w:r>
        <w:rPr>
          <w:b/>
          <w:bCs/>
        </w:rPr>
        <w:t>Arabisk:</w:t>
      </w:r>
    </w:p>
    <w:p w:rsidR="008173FB" w:rsidRDefault="005E66B9">
      <w:pPr>
        <w:pStyle w:val="Textbody"/>
        <w:spacing w:after="0" w:line="260" w:lineRule="atLeast"/>
        <w:rPr>
          <w:rFonts w:ascii="Calibri, Arial" w:hAnsi="Calibri, Arial" w:hint="eastAsia"/>
          <w:color w:val="000000"/>
        </w:rPr>
      </w:pPr>
      <w:r>
        <w:rPr>
          <w:rFonts w:ascii="Calibri, Arial" w:hAnsi="Calibri, Arial"/>
          <w:color w:val="000000"/>
        </w:rPr>
        <w:t>Kurser udbudt: 10</w:t>
      </w:r>
    </w:p>
    <w:p w:rsidR="008173FB" w:rsidRDefault="005E66B9">
      <w:pPr>
        <w:pStyle w:val="Textbody"/>
        <w:spacing w:after="0" w:line="260" w:lineRule="atLeast"/>
        <w:rPr>
          <w:rFonts w:ascii="Calibri, Arial" w:hAnsi="Calibri, Arial" w:hint="eastAsia"/>
          <w:color w:val="000000"/>
        </w:rPr>
      </w:pPr>
      <w:r>
        <w:rPr>
          <w:rFonts w:ascii="Calibri, Arial" w:hAnsi="Calibri, Arial"/>
          <w:color w:val="000000"/>
        </w:rPr>
        <w:t>Kurser evalueret: 6</w:t>
      </w:r>
    </w:p>
    <w:p w:rsidR="008173FB" w:rsidRDefault="005E66B9">
      <w:pPr>
        <w:pStyle w:val="Textbody"/>
        <w:spacing w:after="0" w:line="260" w:lineRule="atLeast"/>
        <w:rPr>
          <w:rFonts w:ascii="Calibri, Arial" w:hAnsi="Calibri, Arial" w:hint="eastAsia"/>
          <w:color w:val="000000"/>
        </w:rPr>
      </w:pPr>
      <w:r>
        <w:rPr>
          <w:rFonts w:ascii="Calibri, Arial" w:hAnsi="Calibri, Arial"/>
          <w:color w:val="000000"/>
        </w:rPr>
        <w:t>Undervisere: 9</w:t>
      </w:r>
    </w:p>
    <w:p w:rsidR="008173FB" w:rsidRDefault="005E66B9">
      <w:pPr>
        <w:pStyle w:val="Textbody"/>
        <w:spacing w:after="0" w:line="260" w:lineRule="atLeast"/>
        <w:rPr>
          <w:rFonts w:ascii="Calibri, Arial" w:hAnsi="Calibri, Arial" w:hint="eastAsia"/>
          <w:color w:val="000000"/>
        </w:rPr>
      </w:pPr>
      <w:r>
        <w:rPr>
          <w:rFonts w:ascii="Calibri, Arial" w:hAnsi="Calibri, Arial"/>
          <w:color w:val="000000"/>
        </w:rPr>
        <w:t>Besvarelser: 53</w:t>
      </w:r>
    </w:p>
    <w:p w:rsidR="008173FB" w:rsidRDefault="005E66B9">
      <w:pPr>
        <w:pStyle w:val="Textbody"/>
        <w:spacing w:after="0" w:line="260" w:lineRule="atLeast"/>
        <w:rPr>
          <w:rFonts w:ascii="Calibri, Arial" w:hAnsi="Calibri, Arial" w:hint="eastAsia"/>
          <w:color w:val="000000"/>
        </w:rPr>
      </w:pPr>
      <w:r>
        <w:rPr>
          <w:rFonts w:ascii="Calibri, Arial" w:hAnsi="Calibri, Arial"/>
          <w:color w:val="000000"/>
        </w:rPr>
        <w:t>Stor tilfredshed med undervisere samt kursernes faglige indhold og niveau.</w:t>
      </w:r>
    </w:p>
    <w:p w:rsidR="008173FB" w:rsidRDefault="008173FB">
      <w:pPr>
        <w:pStyle w:val="Standard"/>
      </w:pPr>
    </w:p>
    <w:p w:rsidR="008173FB" w:rsidRDefault="005E66B9">
      <w:pPr>
        <w:pStyle w:val="Standard"/>
        <w:rPr>
          <w:b/>
          <w:bCs/>
        </w:rPr>
      </w:pPr>
      <w:r>
        <w:rPr>
          <w:b/>
          <w:bCs/>
        </w:rPr>
        <w:t>Assyrisk:</w:t>
      </w:r>
    </w:p>
    <w:p w:rsidR="008173FB" w:rsidRDefault="005E66B9">
      <w:pPr>
        <w:pStyle w:val="Standard"/>
      </w:pPr>
      <w:r>
        <w:t>Kurser udbudt: 4</w:t>
      </w:r>
    </w:p>
    <w:p w:rsidR="008173FB" w:rsidRDefault="005E66B9">
      <w:pPr>
        <w:pStyle w:val="Standard"/>
      </w:pPr>
      <w:r>
        <w:t>Kurser evalueret: 3</w:t>
      </w:r>
    </w:p>
    <w:p w:rsidR="008173FB" w:rsidRDefault="005E66B9">
      <w:pPr>
        <w:pStyle w:val="Standard"/>
      </w:pPr>
      <w:r>
        <w:t>Undervisere: 2</w:t>
      </w:r>
    </w:p>
    <w:p w:rsidR="008173FB" w:rsidRDefault="005E66B9">
      <w:pPr>
        <w:pStyle w:val="Standard"/>
      </w:pPr>
      <w:r>
        <w:t>Besvarelser: 10</w:t>
      </w:r>
    </w:p>
    <w:p w:rsidR="008173FB" w:rsidRDefault="005E66B9">
      <w:pPr>
        <w:pStyle w:val="Standard"/>
      </w:pPr>
      <w:r>
        <w:t>De studerende udtrykker generel tilfredshed.</w:t>
      </w:r>
    </w:p>
    <w:p w:rsidR="008173FB" w:rsidRDefault="008173FB">
      <w:pPr>
        <w:pStyle w:val="Standard"/>
      </w:pPr>
    </w:p>
    <w:p w:rsidR="008173FB" w:rsidRDefault="005E66B9">
      <w:pPr>
        <w:pStyle w:val="Standard"/>
        <w:rPr>
          <w:b/>
          <w:bCs/>
        </w:rPr>
      </w:pPr>
      <w:r>
        <w:rPr>
          <w:b/>
          <w:bCs/>
        </w:rPr>
        <w:t>Hebraisk:</w:t>
      </w:r>
    </w:p>
    <w:p w:rsidR="008173FB" w:rsidRDefault="005E66B9">
      <w:pPr>
        <w:pStyle w:val="Standard"/>
      </w:pPr>
      <w:r>
        <w:t>Kurser udbudt: 7</w:t>
      </w:r>
    </w:p>
    <w:p w:rsidR="008173FB" w:rsidRDefault="005E66B9">
      <w:pPr>
        <w:pStyle w:val="Standard"/>
      </w:pPr>
      <w:r>
        <w:t>Kurser evalueret: 2</w:t>
      </w:r>
    </w:p>
    <w:p w:rsidR="008173FB" w:rsidRDefault="005E66B9">
      <w:pPr>
        <w:pStyle w:val="Standard"/>
      </w:pPr>
      <w:r>
        <w:t>Undervisere: 2</w:t>
      </w:r>
    </w:p>
    <w:p w:rsidR="008173FB" w:rsidRDefault="005E66B9">
      <w:pPr>
        <w:pStyle w:val="Standard"/>
      </w:pPr>
      <w:r>
        <w:t>Besvarelser: 2</w:t>
      </w:r>
    </w:p>
    <w:p w:rsidR="008173FB" w:rsidRDefault="005E66B9">
      <w:pPr>
        <w:pStyle w:val="Standard"/>
      </w:pPr>
      <w:r>
        <w:t>Det er vanskeligt at sige noget generelt ud fra så få tilbagemeldinger, men begge studerende udtrykker tilfredshed.</w:t>
      </w:r>
    </w:p>
    <w:p w:rsidR="008173FB" w:rsidRDefault="008173FB">
      <w:pPr>
        <w:pStyle w:val="Standard"/>
      </w:pPr>
    </w:p>
    <w:p w:rsidR="008173FB" w:rsidRDefault="005E66B9">
      <w:pPr>
        <w:pStyle w:val="Standard"/>
        <w:rPr>
          <w:b/>
          <w:bCs/>
        </w:rPr>
      </w:pPr>
      <w:r>
        <w:rPr>
          <w:b/>
          <w:bCs/>
        </w:rPr>
        <w:t>Nærorientalsk arkæologi:</w:t>
      </w:r>
    </w:p>
    <w:p w:rsidR="008173FB" w:rsidRDefault="005E66B9">
      <w:pPr>
        <w:pStyle w:val="Standard"/>
      </w:pPr>
      <w:r>
        <w:t>Kurser udbudt: 6</w:t>
      </w:r>
    </w:p>
    <w:p w:rsidR="008173FB" w:rsidRDefault="005E66B9">
      <w:pPr>
        <w:pStyle w:val="Standard"/>
      </w:pPr>
      <w:r>
        <w:t>Kurser evalueret: 2</w:t>
      </w:r>
    </w:p>
    <w:p w:rsidR="008173FB" w:rsidRDefault="005E66B9">
      <w:pPr>
        <w:pStyle w:val="Standard"/>
      </w:pPr>
      <w:r>
        <w:t>Undervisere: 5</w:t>
      </w:r>
    </w:p>
    <w:p w:rsidR="008173FB" w:rsidRDefault="005E66B9">
      <w:pPr>
        <w:pStyle w:val="Standard"/>
      </w:pPr>
      <w:r>
        <w:t>Besvarelser: 14</w:t>
      </w:r>
    </w:p>
    <w:p w:rsidR="008173FB" w:rsidRDefault="005E66B9">
      <w:pPr>
        <w:pStyle w:val="Standard"/>
      </w:pPr>
      <w:r>
        <w:t>Generel tilfredshed.</w:t>
      </w:r>
    </w:p>
    <w:p w:rsidR="008173FB" w:rsidRDefault="008173FB">
      <w:pPr>
        <w:pStyle w:val="Standard"/>
      </w:pPr>
    </w:p>
    <w:p w:rsidR="008173FB" w:rsidRDefault="005E66B9">
      <w:pPr>
        <w:pStyle w:val="Standard"/>
        <w:rPr>
          <w:b/>
          <w:bCs/>
        </w:rPr>
      </w:pPr>
      <w:r>
        <w:rPr>
          <w:b/>
          <w:bCs/>
        </w:rPr>
        <w:t>Persisk:</w:t>
      </w:r>
    </w:p>
    <w:p w:rsidR="008173FB" w:rsidRDefault="005E66B9">
      <w:pPr>
        <w:pStyle w:val="Standard"/>
      </w:pPr>
      <w:r>
        <w:t>Kurser udbudt: 5</w:t>
      </w:r>
    </w:p>
    <w:p w:rsidR="008173FB" w:rsidRDefault="005E66B9">
      <w:pPr>
        <w:pStyle w:val="Standard"/>
      </w:pPr>
      <w:r>
        <w:t>Kurser evalueret: 3</w:t>
      </w:r>
    </w:p>
    <w:p w:rsidR="008173FB" w:rsidRDefault="005E66B9">
      <w:pPr>
        <w:pStyle w:val="Standard"/>
      </w:pPr>
      <w:r>
        <w:t>Undervisere: 3</w:t>
      </w:r>
    </w:p>
    <w:p w:rsidR="008173FB" w:rsidRDefault="005E66B9">
      <w:pPr>
        <w:pStyle w:val="Standard"/>
      </w:pPr>
      <w:r>
        <w:t>Besvarelser: 7</w:t>
      </w:r>
    </w:p>
    <w:p w:rsidR="008173FB" w:rsidRDefault="005E66B9">
      <w:pPr>
        <w:pStyle w:val="Standard"/>
      </w:pPr>
      <w:r>
        <w:t>Generel tilfredshed med undervisere og kursernes indhold og struktur.</w:t>
      </w:r>
    </w:p>
    <w:p w:rsidR="008173FB" w:rsidRDefault="008173FB">
      <w:pPr>
        <w:pStyle w:val="Standard"/>
      </w:pPr>
    </w:p>
    <w:p w:rsidR="008173FB" w:rsidRDefault="005E66B9">
      <w:pPr>
        <w:pStyle w:val="Standard"/>
        <w:rPr>
          <w:b/>
          <w:bCs/>
        </w:rPr>
      </w:pPr>
      <w:r>
        <w:rPr>
          <w:b/>
          <w:bCs/>
        </w:rPr>
        <w:t>Tyrkisk:</w:t>
      </w:r>
    </w:p>
    <w:p w:rsidR="008173FB" w:rsidRDefault="005E66B9">
      <w:pPr>
        <w:pStyle w:val="Standard"/>
      </w:pPr>
      <w:r>
        <w:t>Kurser udbudt: 4</w:t>
      </w:r>
    </w:p>
    <w:p w:rsidR="008173FB" w:rsidRDefault="005E66B9">
      <w:pPr>
        <w:pStyle w:val="Standard"/>
      </w:pPr>
      <w:r>
        <w:t>Kurser evalueret: 1</w:t>
      </w:r>
    </w:p>
    <w:p w:rsidR="008173FB" w:rsidRDefault="005E66B9">
      <w:pPr>
        <w:pStyle w:val="Standard"/>
      </w:pPr>
      <w:r>
        <w:t>Undervisere: 1</w:t>
      </w:r>
    </w:p>
    <w:p w:rsidR="008173FB" w:rsidRDefault="005E66B9">
      <w:pPr>
        <w:pStyle w:val="Standard"/>
      </w:pPr>
      <w:r>
        <w:t>Besvarelser: 7</w:t>
      </w:r>
    </w:p>
    <w:p w:rsidR="008173FB" w:rsidRDefault="005E66B9">
      <w:pPr>
        <w:pStyle w:val="Standard"/>
      </w:pPr>
      <w:r>
        <w:t>De studerende udrykker almindelig tilfredshed.</w:t>
      </w:r>
    </w:p>
    <w:p w:rsidR="008173FB" w:rsidRDefault="008173FB">
      <w:pPr>
        <w:pStyle w:val="Standard"/>
      </w:pPr>
    </w:p>
    <w:p w:rsidR="008173FB" w:rsidRDefault="005E66B9">
      <w:pPr>
        <w:pStyle w:val="Standard"/>
        <w:rPr>
          <w:b/>
          <w:bCs/>
        </w:rPr>
      </w:pPr>
      <w:r>
        <w:rPr>
          <w:b/>
          <w:bCs/>
        </w:rPr>
        <w:t>Ægyptologi:</w:t>
      </w:r>
    </w:p>
    <w:p w:rsidR="008173FB" w:rsidRDefault="005E66B9">
      <w:pPr>
        <w:pStyle w:val="Standard"/>
      </w:pPr>
      <w:r>
        <w:t>Kurser udbudt: 4</w:t>
      </w:r>
    </w:p>
    <w:p w:rsidR="008173FB" w:rsidRDefault="005E66B9">
      <w:pPr>
        <w:pStyle w:val="Standard"/>
      </w:pPr>
      <w:r>
        <w:t>Kurser evalueret: 1</w:t>
      </w:r>
    </w:p>
    <w:p w:rsidR="008173FB" w:rsidRDefault="005E66B9">
      <w:pPr>
        <w:pStyle w:val="Standard"/>
      </w:pPr>
      <w:r>
        <w:t>Undervisere: 1</w:t>
      </w:r>
    </w:p>
    <w:p w:rsidR="008173FB" w:rsidRDefault="005E66B9">
      <w:pPr>
        <w:pStyle w:val="Standard"/>
      </w:pPr>
      <w:r>
        <w:t>Besvarelser: 8</w:t>
      </w:r>
    </w:p>
    <w:p w:rsidR="008173FB" w:rsidRDefault="005E66B9">
      <w:pPr>
        <w:pStyle w:val="Standard"/>
      </w:pPr>
      <w:r>
        <w:t>Generel tilfredshed med kurset, underviser og hjælpeundervisningen.</w:t>
      </w:r>
    </w:p>
    <w:p w:rsidR="008173FB" w:rsidRDefault="008173FB">
      <w:pPr>
        <w:pStyle w:val="Standard"/>
      </w:pPr>
    </w:p>
    <w:p w:rsidR="008173FB" w:rsidRDefault="0048570B">
      <w:pPr>
        <w:pStyle w:val="Standard"/>
        <w:rPr>
          <w:b/>
          <w:bCs/>
        </w:rPr>
      </w:pPr>
      <w:r>
        <w:rPr>
          <w:b/>
          <w:bCs/>
        </w:rPr>
        <w:t>CNA</w:t>
      </w:r>
      <w:r w:rsidR="003E31BA">
        <w:rPr>
          <w:b/>
          <w:bCs/>
        </w:rPr>
        <w:t xml:space="preserve"> </w:t>
      </w:r>
      <w:proofErr w:type="gramStart"/>
      <w:r w:rsidR="003E31BA">
        <w:rPr>
          <w:b/>
          <w:bCs/>
        </w:rPr>
        <w:t xml:space="preserve">fælleskurser ( </w:t>
      </w:r>
      <w:proofErr w:type="spellStart"/>
      <w:r w:rsidR="003E31BA">
        <w:rPr>
          <w:b/>
          <w:bCs/>
        </w:rPr>
        <w:t>tors</w:t>
      </w:r>
      <w:proofErr w:type="spellEnd"/>
      <w:proofErr w:type="gramEnd"/>
      <w:r w:rsidR="003E31BA">
        <w:rPr>
          <w:b/>
          <w:bCs/>
        </w:rPr>
        <w:t xml:space="preserve"> fælleselement, regional del)</w:t>
      </w:r>
    </w:p>
    <w:p w:rsidR="008173FB" w:rsidRDefault="005E66B9">
      <w:pPr>
        <w:pStyle w:val="Standard"/>
      </w:pPr>
      <w:r>
        <w:t xml:space="preserve">Kurser udbudt: </w:t>
      </w:r>
      <w:r w:rsidR="0048570B">
        <w:t>2</w:t>
      </w:r>
    </w:p>
    <w:p w:rsidR="008173FB" w:rsidRDefault="005E66B9">
      <w:pPr>
        <w:pStyle w:val="Standard"/>
      </w:pPr>
      <w:r>
        <w:t xml:space="preserve">Kurser evalueret: </w:t>
      </w:r>
      <w:r w:rsidR="0048570B">
        <w:t>2</w:t>
      </w:r>
    </w:p>
    <w:p w:rsidR="008173FB" w:rsidRDefault="005E66B9">
      <w:pPr>
        <w:pStyle w:val="Standard"/>
      </w:pPr>
      <w:r>
        <w:t xml:space="preserve">Undervisere: </w:t>
      </w:r>
      <w:r w:rsidR="00834B62">
        <w:t>4</w:t>
      </w:r>
    </w:p>
    <w:p w:rsidR="008173FB" w:rsidRDefault="005E66B9">
      <w:pPr>
        <w:pStyle w:val="Standard"/>
      </w:pPr>
      <w:r>
        <w:t xml:space="preserve">Besvarelser: </w:t>
      </w:r>
      <w:r w:rsidR="0048570B">
        <w:t>26</w:t>
      </w:r>
    </w:p>
    <w:p w:rsidR="008173FB" w:rsidRDefault="005E66B9">
      <w:pPr>
        <w:pStyle w:val="Standard"/>
      </w:pPr>
      <w:r>
        <w:t xml:space="preserve">Generel tilfredshed med </w:t>
      </w:r>
      <w:r w:rsidR="0048570B">
        <w:t>videnskabsteoris</w:t>
      </w:r>
      <w:r>
        <w:t xml:space="preserve"> regionale del, i modsætning til med kursets fællesdel.</w:t>
      </w:r>
      <w:r w:rsidR="0048570B">
        <w:t xml:space="preserve"> Stor tilfredshed med skriveseminar.</w:t>
      </w:r>
    </w:p>
    <w:p w:rsidR="004F5175" w:rsidRDefault="004F5175">
      <w:pPr>
        <w:pStyle w:val="Standard"/>
      </w:pPr>
    </w:p>
    <w:p w:rsidR="004F5175" w:rsidRDefault="004F5175" w:rsidP="004F5175">
      <w:pPr>
        <w:pStyle w:val="Standard"/>
        <w:rPr>
          <w:sz w:val="30"/>
          <w:szCs w:val="30"/>
          <w:u w:val="single"/>
        </w:rPr>
      </w:pPr>
      <w:r>
        <w:rPr>
          <w:sz w:val="30"/>
          <w:szCs w:val="30"/>
          <w:u w:val="single"/>
        </w:rPr>
        <w:t>Minoritetsstudier:</w:t>
      </w:r>
    </w:p>
    <w:p w:rsidR="004F5175" w:rsidRDefault="004F5175" w:rsidP="004F5175">
      <w:pPr>
        <w:pStyle w:val="Standard"/>
      </w:pPr>
      <w:r>
        <w:t>Kurser udbudt: 2</w:t>
      </w:r>
    </w:p>
    <w:p w:rsidR="004F5175" w:rsidRDefault="004F5175" w:rsidP="004F5175">
      <w:pPr>
        <w:pStyle w:val="Standard"/>
      </w:pPr>
      <w:r>
        <w:t xml:space="preserve">Kurser </w:t>
      </w:r>
      <w:proofErr w:type="gramStart"/>
      <w:r>
        <w:t>evalueret :</w:t>
      </w:r>
      <w:proofErr w:type="gramEnd"/>
      <w:r>
        <w:t xml:space="preserve"> 0</w:t>
      </w:r>
    </w:p>
    <w:p w:rsidR="004F5175" w:rsidRDefault="004F5175" w:rsidP="004F5175">
      <w:pPr>
        <w:pStyle w:val="Standard"/>
      </w:pPr>
      <w:r>
        <w:t>Undervisere: -</w:t>
      </w:r>
    </w:p>
    <w:p w:rsidR="004F5175" w:rsidRDefault="004F5175" w:rsidP="004F5175">
      <w:pPr>
        <w:pStyle w:val="Standard"/>
      </w:pPr>
      <w:r>
        <w:t>Besvarelser: 0</w:t>
      </w:r>
    </w:p>
    <w:p w:rsidR="008173FB" w:rsidRDefault="008173FB">
      <w:pPr>
        <w:pStyle w:val="Standard"/>
        <w:rPr>
          <w:sz w:val="30"/>
          <w:szCs w:val="30"/>
          <w:u w:val="single"/>
        </w:rPr>
      </w:pPr>
    </w:p>
    <w:p w:rsidR="004F5175" w:rsidRDefault="004F5175" w:rsidP="004F5175">
      <w:pPr>
        <w:pStyle w:val="Standard"/>
        <w:rPr>
          <w:sz w:val="30"/>
          <w:szCs w:val="30"/>
          <w:u w:val="single"/>
        </w:rPr>
      </w:pPr>
      <w:r>
        <w:rPr>
          <w:sz w:val="30"/>
          <w:szCs w:val="30"/>
          <w:u w:val="single"/>
        </w:rPr>
        <w:t>Religion:</w:t>
      </w:r>
    </w:p>
    <w:p w:rsidR="004F5175" w:rsidRDefault="004F5175" w:rsidP="004F5175">
      <w:pPr>
        <w:pStyle w:val="Standard"/>
      </w:pPr>
      <w:r>
        <w:t>Kurser udbudt: 15</w:t>
      </w:r>
    </w:p>
    <w:p w:rsidR="004F5175" w:rsidRDefault="004F5175" w:rsidP="004F5175">
      <w:pPr>
        <w:pStyle w:val="Standard"/>
      </w:pPr>
      <w:r>
        <w:t>Kurser evalueret: 11</w:t>
      </w:r>
    </w:p>
    <w:p w:rsidR="004F5175" w:rsidRDefault="004F5175" w:rsidP="004F5175">
      <w:pPr>
        <w:pStyle w:val="Standard"/>
      </w:pPr>
      <w:r>
        <w:t>Undervisere: 10</w:t>
      </w:r>
    </w:p>
    <w:p w:rsidR="004F5175" w:rsidRDefault="004F5175" w:rsidP="004F5175">
      <w:pPr>
        <w:pStyle w:val="Standard"/>
      </w:pPr>
      <w:r>
        <w:t>Besvarelser: 152</w:t>
      </w:r>
    </w:p>
    <w:p w:rsidR="004F5175" w:rsidRDefault="004F5175" w:rsidP="004F5175">
      <w:pPr>
        <w:pStyle w:val="Standard"/>
      </w:pPr>
      <w:r>
        <w:t>Tilfredsheden svinger fra generel tilfredshed til stor tilfredshed både angående undervisningen, som nogle fandt uoverskuelig, og angående undervisere.</w:t>
      </w:r>
    </w:p>
    <w:p w:rsidR="008173FB" w:rsidRDefault="008173FB">
      <w:pPr>
        <w:pStyle w:val="Standard"/>
        <w:rPr>
          <w:sz w:val="30"/>
          <w:szCs w:val="30"/>
          <w:u w:val="single"/>
        </w:rPr>
      </w:pPr>
    </w:p>
    <w:p w:rsidR="008173FB" w:rsidRDefault="005E66B9">
      <w:pPr>
        <w:pStyle w:val="Standard"/>
        <w:rPr>
          <w:sz w:val="30"/>
          <w:szCs w:val="30"/>
          <w:u w:val="single"/>
        </w:rPr>
      </w:pPr>
      <w:r>
        <w:rPr>
          <w:sz w:val="30"/>
          <w:szCs w:val="30"/>
          <w:u w:val="single"/>
        </w:rPr>
        <w:t>Tværkulturelle studier:</w:t>
      </w:r>
    </w:p>
    <w:p w:rsidR="008173FB" w:rsidRDefault="005E66B9">
      <w:pPr>
        <w:pStyle w:val="Standard"/>
      </w:pPr>
      <w:r>
        <w:t>Kurser udbudt: 5</w:t>
      </w:r>
    </w:p>
    <w:p w:rsidR="008173FB" w:rsidRDefault="005E66B9">
      <w:pPr>
        <w:pStyle w:val="Standard"/>
      </w:pPr>
      <w:r>
        <w:t xml:space="preserve">Kurser evalueret: </w:t>
      </w:r>
      <w:r w:rsidR="0048570B">
        <w:t>4</w:t>
      </w:r>
    </w:p>
    <w:p w:rsidR="008173FB" w:rsidRDefault="005E66B9">
      <w:pPr>
        <w:pStyle w:val="Standard"/>
      </w:pPr>
      <w:r>
        <w:t>Undervisere: 6</w:t>
      </w:r>
    </w:p>
    <w:p w:rsidR="008173FB" w:rsidRDefault="005E66B9">
      <w:pPr>
        <w:pStyle w:val="Standard"/>
      </w:pPr>
      <w:r>
        <w:t xml:space="preserve">Besvarelser: </w:t>
      </w:r>
      <w:r w:rsidR="0048570B">
        <w:t>38</w:t>
      </w:r>
    </w:p>
    <w:p w:rsidR="008173FB" w:rsidRDefault="005E66B9">
      <w:pPr>
        <w:pStyle w:val="Standard"/>
      </w:pPr>
      <w:r>
        <w:t>Generel tilfredshed med to af de evaluerede kurser, omend det ene fremhæves som læsetungt. Det tredje kursus møder kritik og studieledelsen tager dette op.</w:t>
      </w:r>
    </w:p>
    <w:p w:rsidR="004F5175" w:rsidRDefault="004F5175">
      <w:pPr>
        <w:pStyle w:val="Standard"/>
      </w:pPr>
    </w:p>
    <w:p w:rsidR="004F5175" w:rsidRDefault="004F5175" w:rsidP="004F5175">
      <w:pPr>
        <w:pStyle w:val="Standard"/>
        <w:rPr>
          <w:sz w:val="30"/>
          <w:szCs w:val="30"/>
          <w:u w:val="single"/>
        </w:rPr>
      </w:pPr>
      <w:r>
        <w:rPr>
          <w:sz w:val="30"/>
          <w:szCs w:val="30"/>
          <w:u w:val="single"/>
        </w:rPr>
        <w:t xml:space="preserve">Øst- og </w:t>
      </w:r>
      <w:proofErr w:type="spellStart"/>
      <w:r>
        <w:rPr>
          <w:sz w:val="30"/>
          <w:szCs w:val="30"/>
          <w:u w:val="single"/>
        </w:rPr>
        <w:t>Sydøsteuropastudier</w:t>
      </w:r>
      <w:proofErr w:type="spellEnd"/>
      <w:r>
        <w:rPr>
          <w:sz w:val="30"/>
          <w:szCs w:val="30"/>
          <w:u w:val="single"/>
        </w:rPr>
        <w:t>:</w:t>
      </w:r>
    </w:p>
    <w:p w:rsidR="004F5175" w:rsidRDefault="004F5175" w:rsidP="004F5175">
      <w:pPr>
        <w:pStyle w:val="Standard"/>
      </w:pPr>
      <w:r>
        <w:t>Kurser udbudt: 17</w:t>
      </w:r>
    </w:p>
    <w:p w:rsidR="004F5175" w:rsidRDefault="004F5175" w:rsidP="004F5175">
      <w:pPr>
        <w:pStyle w:val="Standard"/>
      </w:pPr>
      <w:r>
        <w:t>Kurser evalueret: 13</w:t>
      </w:r>
    </w:p>
    <w:p w:rsidR="004F5175" w:rsidRDefault="004F5175" w:rsidP="004F5175">
      <w:pPr>
        <w:pStyle w:val="Standard"/>
      </w:pPr>
      <w:r>
        <w:t>Undervisere: 10</w:t>
      </w:r>
    </w:p>
    <w:p w:rsidR="004F5175" w:rsidRDefault="004F5175" w:rsidP="004F5175">
      <w:pPr>
        <w:pStyle w:val="Standard"/>
      </w:pPr>
      <w:r>
        <w:t>Besvarelser: 89</w:t>
      </w:r>
    </w:p>
    <w:p w:rsidR="004F5175" w:rsidRDefault="004F5175" w:rsidP="004F5175">
      <w:pPr>
        <w:pStyle w:val="Standard"/>
      </w:pPr>
    </w:p>
    <w:p w:rsidR="004F5175" w:rsidRDefault="004F5175" w:rsidP="004F5175">
      <w:pPr>
        <w:pStyle w:val="Standard"/>
        <w:rPr>
          <w:b/>
          <w:bCs/>
        </w:rPr>
      </w:pPr>
      <w:r>
        <w:rPr>
          <w:b/>
          <w:bCs/>
        </w:rPr>
        <w:t>Balkan:</w:t>
      </w:r>
    </w:p>
    <w:p w:rsidR="004F5175" w:rsidRDefault="004F5175" w:rsidP="004F5175">
      <w:pPr>
        <w:pStyle w:val="Standard"/>
      </w:pPr>
      <w:r>
        <w:t>Kurser udbudt: 3</w:t>
      </w:r>
    </w:p>
    <w:p w:rsidR="004F5175" w:rsidRDefault="004F5175" w:rsidP="004F5175">
      <w:pPr>
        <w:pStyle w:val="Standard"/>
      </w:pPr>
      <w:r>
        <w:t>Kurser evalueret: 3</w:t>
      </w:r>
    </w:p>
    <w:p w:rsidR="004F5175" w:rsidRDefault="004F5175" w:rsidP="004F5175">
      <w:pPr>
        <w:pStyle w:val="Standard"/>
      </w:pPr>
      <w:r>
        <w:t>Undervisere: 3</w:t>
      </w:r>
    </w:p>
    <w:p w:rsidR="004F5175" w:rsidRDefault="004F5175" w:rsidP="004F5175">
      <w:pPr>
        <w:pStyle w:val="Standard"/>
      </w:pPr>
      <w:r>
        <w:t>Besvarelser: 11</w:t>
      </w:r>
    </w:p>
    <w:p w:rsidR="004F5175" w:rsidRDefault="004F5175" w:rsidP="004F5175">
      <w:pPr>
        <w:pStyle w:val="Standard"/>
      </w:pPr>
      <w:r>
        <w:t>Stor tilfredshed.</w:t>
      </w:r>
    </w:p>
    <w:p w:rsidR="004F5175" w:rsidRDefault="004F5175" w:rsidP="004F5175">
      <w:pPr>
        <w:pStyle w:val="Standard"/>
      </w:pPr>
    </w:p>
    <w:p w:rsidR="004F5175" w:rsidRDefault="004F5175" w:rsidP="004F5175">
      <w:pPr>
        <w:pStyle w:val="Standard"/>
        <w:rPr>
          <w:b/>
          <w:bCs/>
        </w:rPr>
      </w:pPr>
      <w:r>
        <w:rPr>
          <w:b/>
          <w:bCs/>
        </w:rPr>
        <w:t>Græsk:</w:t>
      </w:r>
    </w:p>
    <w:p w:rsidR="004F5175" w:rsidRDefault="004F5175" w:rsidP="004F5175">
      <w:pPr>
        <w:pStyle w:val="Standard"/>
      </w:pPr>
      <w:r>
        <w:t>Kurser udbudt: 4</w:t>
      </w:r>
    </w:p>
    <w:p w:rsidR="004F5175" w:rsidRDefault="004F5175" w:rsidP="004F5175">
      <w:pPr>
        <w:pStyle w:val="Standard"/>
      </w:pPr>
      <w:r>
        <w:t>Kurser evalueret: 4</w:t>
      </w:r>
    </w:p>
    <w:p w:rsidR="004F5175" w:rsidRDefault="004F5175" w:rsidP="004F5175">
      <w:pPr>
        <w:pStyle w:val="Standard"/>
      </w:pPr>
      <w:r>
        <w:t>Undervisere: 3</w:t>
      </w:r>
    </w:p>
    <w:p w:rsidR="004F5175" w:rsidRDefault="004F5175" w:rsidP="004F5175">
      <w:pPr>
        <w:pStyle w:val="Standard"/>
      </w:pPr>
      <w:r>
        <w:t>Besvarelser: 25</w:t>
      </w:r>
    </w:p>
    <w:p w:rsidR="004F5175" w:rsidRDefault="004F5175" w:rsidP="004F5175">
      <w:pPr>
        <w:pStyle w:val="Standard"/>
      </w:pPr>
      <w:r>
        <w:t>Stor tilfredshed med kursets forløb, indhold og niveau.</w:t>
      </w:r>
    </w:p>
    <w:p w:rsidR="004F5175" w:rsidRDefault="004F5175" w:rsidP="004F5175">
      <w:pPr>
        <w:pStyle w:val="Standard"/>
      </w:pPr>
    </w:p>
    <w:p w:rsidR="004F5175" w:rsidRDefault="004F5175" w:rsidP="004F5175">
      <w:pPr>
        <w:pStyle w:val="Standard"/>
        <w:rPr>
          <w:b/>
          <w:bCs/>
        </w:rPr>
      </w:pPr>
      <w:r>
        <w:rPr>
          <w:b/>
          <w:bCs/>
        </w:rPr>
        <w:t>Polsk:</w:t>
      </w:r>
    </w:p>
    <w:p w:rsidR="004F5175" w:rsidRDefault="004F5175" w:rsidP="004F5175">
      <w:pPr>
        <w:pStyle w:val="Standard"/>
      </w:pPr>
      <w:r>
        <w:t>Kurser udbudt: 2</w:t>
      </w:r>
    </w:p>
    <w:p w:rsidR="004F5175" w:rsidRDefault="004F5175" w:rsidP="004F5175">
      <w:pPr>
        <w:pStyle w:val="Standard"/>
      </w:pPr>
      <w:r>
        <w:t>Kurser evalueret: 1</w:t>
      </w:r>
    </w:p>
    <w:p w:rsidR="004F5175" w:rsidRDefault="004F5175" w:rsidP="004F5175">
      <w:pPr>
        <w:pStyle w:val="Standard"/>
      </w:pPr>
      <w:r>
        <w:t>Undervisere: 1</w:t>
      </w:r>
    </w:p>
    <w:p w:rsidR="004F5175" w:rsidRDefault="004F5175" w:rsidP="004F5175">
      <w:pPr>
        <w:pStyle w:val="Standard"/>
      </w:pPr>
      <w:r>
        <w:t>Besvarelser: 6</w:t>
      </w:r>
    </w:p>
    <w:p w:rsidR="004F5175" w:rsidRDefault="004F5175" w:rsidP="004F5175">
      <w:pPr>
        <w:pStyle w:val="Standard"/>
      </w:pPr>
      <w:r>
        <w:t>Stor tilfredshed.</w:t>
      </w:r>
    </w:p>
    <w:p w:rsidR="004F5175" w:rsidRDefault="004F5175" w:rsidP="004F5175">
      <w:pPr>
        <w:pStyle w:val="Standard"/>
      </w:pPr>
    </w:p>
    <w:p w:rsidR="004F5175" w:rsidRDefault="004F5175" w:rsidP="004F5175">
      <w:pPr>
        <w:pStyle w:val="Standard"/>
        <w:rPr>
          <w:b/>
          <w:bCs/>
        </w:rPr>
      </w:pPr>
      <w:r>
        <w:rPr>
          <w:b/>
          <w:bCs/>
        </w:rPr>
        <w:t>Russisk:</w:t>
      </w:r>
    </w:p>
    <w:p w:rsidR="004F5175" w:rsidRDefault="004F5175" w:rsidP="004F5175">
      <w:pPr>
        <w:pStyle w:val="Standard"/>
      </w:pPr>
      <w:r>
        <w:t>Kurser udbudt: 8</w:t>
      </w:r>
    </w:p>
    <w:p w:rsidR="004F5175" w:rsidRDefault="004F5175" w:rsidP="004F5175">
      <w:pPr>
        <w:pStyle w:val="Standard"/>
      </w:pPr>
      <w:r>
        <w:t>Kurser evalueret: 5</w:t>
      </w:r>
    </w:p>
    <w:p w:rsidR="004F5175" w:rsidRDefault="004F5175" w:rsidP="004F5175">
      <w:pPr>
        <w:pStyle w:val="Standard"/>
      </w:pPr>
      <w:r>
        <w:t>Undervisere: 3</w:t>
      </w:r>
    </w:p>
    <w:p w:rsidR="004F5175" w:rsidRDefault="004F5175" w:rsidP="004F5175">
      <w:pPr>
        <w:pStyle w:val="Standard"/>
      </w:pPr>
      <w:r>
        <w:t>Besvarelser: 47</w:t>
      </w:r>
    </w:p>
    <w:p w:rsidR="004F5175" w:rsidRDefault="004F5175" w:rsidP="004F5175">
      <w:pPr>
        <w:pStyle w:val="Standard"/>
      </w:pPr>
      <w:r>
        <w:t>Stor tilfredshed med undervisere og kursets faglige niveau.</w:t>
      </w:r>
    </w:p>
    <w:p w:rsidR="004F5175" w:rsidRDefault="004F5175">
      <w:pPr>
        <w:pStyle w:val="Standard"/>
      </w:pPr>
    </w:p>
    <w:sectPr w:rsidR="004F517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F6" w:rsidRDefault="002310F6">
      <w:r>
        <w:separator/>
      </w:r>
    </w:p>
  </w:endnote>
  <w:endnote w:type="continuationSeparator" w:id="0">
    <w:p w:rsidR="002310F6" w:rsidRDefault="0023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Arial">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F6" w:rsidRDefault="002310F6">
      <w:r>
        <w:rPr>
          <w:color w:val="000000"/>
        </w:rPr>
        <w:separator/>
      </w:r>
    </w:p>
  </w:footnote>
  <w:footnote w:type="continuationSeparator" w:id="0">
    <w:p w:rsidR="002310F6" w:rsidRDefault="0023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73FB"/>
    <w:rsid w:val="00165D99"/>
    <w:rsid w:val="001B0CEC"/>
    <w:rsid w:val="002310F6"/>
    <w:rsid w:val="003E31BA"/>
    <w:rsid w:val="0048570B"/>
    <w:rsid w:val="004A1EAB"/>
    <w:rsid w:val="004F5175"/>
    <w:rsid w:val="005E66B9"/>
    <w:rsid w:val="0077275F"/>
    <w:rsid w:val="008173FB"/>
    <w:rsid w:val="00834B62"/>
    <w:rsid w:val="008C0A97"/>
    <w:rsid w:val="008F0ADA"/>
    <w:rsid w:val="009F20E2"/>
    <w:rsid w:val="00B409FA"/>
    <w:rsid w:val="00C205EB"/>
    <w:rsid w:val="00D6073F"/>
    <w:rsid w:val="00EF3EA1"/>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da-DK" w:eastAsia="zh-CN" w:bidi="ar-EG"/>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Normal"/>
    <w:next w:val="Normal"/>
    <w:pPr>
      <w:pBdr>
        <w:bottom w:val="single" w:sz="8" w:space="4" w:color="4F81BD"/>
      </w:pBdr>
      <w:spacing w:after="300"/>
    </w:pPr>
    <w:rPr>
      <w:rFonts w:ascii="Cambria" w:eastAsia="Times New Roman" w:hAnsi="Cambria" w:cs="Angsana New"/>
      <w:color w:val="17365D"/>
      <w:spacing w:val="5"/>
      <w:sz w:val="52"/>
      <w:szCs w:val="52"/>
    </w:rPr>
  </w:style>
  <w:style w:type="character" w:customStyle="1" w:styleId="TitelTegn">
    <w:name w:val="Titel Tegn"/>
    <w:basedOn w:val="Standardskrifttypeiafsnit"/>
    <w:rPr>
      <w:rFonts w:ascii="Cambria" w:eastAsia="Times New Roman" w:hAnsi="Cambria" w:cs="Angsana New"/>
      <w:color w:val="17365D"/>
      <w:spacing w:val="5"/>
      <w:kern w:val="3"/>
      <w:sz w:val="52"/>
      <w:szCs w:val="52"/>
    </w:rPr>
  </w:style>
  <w:style w:type="paragraph" w:customStyle="1" w:styleId="TextBody0">
    <w:name w:val="Text Body"/>
    <w:basedOn w:val="Normal"/>
    <w:rsid w:val="008C0A97"/>
    <w:pPr>
      <w:widowControl/>
      <w:autoSpaceDN/>
      <w:spacing w:after="120"/>
      <w:textAlignment w:val="auto"/>
    </w:pPr>
    <w:rPr>
      <w:color w:val="00000A"/>
      <w:kern w:val="0"/>
    </w:rPr>
  </w:style>
  <w:style w:type="paragraph" w:styleId="NormalWeb">
    <w:name w:val="Normal (Web)"/>
    <w:basedOn w:val="Normal"/>
    <w:uiPriority w:val="99"/>
    <w:semiHidden/>
    <w:unhideWhenUsed/>
    <w:rsid w:val="00D6073F"/>
    <w:pPr>
      <w:widowControl/>
      <w:suppressAutoHyphens w:val="0"/>
      <w:autoSpaceDN/>
      <w:spacing w:before="100" w:beforeAutospacing="1" w:after="119"/>
      <w:textAlignment w:val="auto"/>
    </w:pPr>
    <w:rPr>
      <w:rFonts w:eastAsia="Times New Roman" w:cs="Times New Roman"/>
      <w:kern w:val="0"/>
      <w:lang w:eastAsia="da-DK" w:bidi="ar-SA"/>
    </w:rPr>
  </w:style>
  <w:style w:type="paragraph" w:customStyle="1" w:styleId="Default">
    <w:name w:val="Default"/>
    <w:rsid w:val="00D6073F"/>
    <w:pPr>
      <w:widowControl/>
      <w:autoSpaceDE w:val="0"/>
      <w:adjustRightInd w:val="0"/>
      <w:textAlignment w:val="auto"/>
    </w:pPr>
    <w:rPr>
      <w:rFonts w:ascii="Cambria" w:eastAsiaTheme="minorHAnsi" w:hAnsi="Cambria" w:cs="Cambria"/>
      <w:color w:val="000000"/>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da-DK" w:eastAsia="zh-CN" w:bidi="ar-EG"/>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Normal"/>
    <w:next w:val="Normal"/>
    <w:pPr>
      <w:pBdr>
        <w:bottom w:val="single" w:sz="8" w:space="4" w:color="4F81BD"/>
      </w:pBdr>
      <w:spacing w:after="300"/>
    </w:pPr>
    <w:rPr>
      <w:rFonts w:ascii="Cambria" w:eastAsia="Times New Roman" w:hAnsi="Cambria" w:cs="Angsana New"/>
      <w:color w:val="17365D"/>
      <w:spacing w:val="5"/>
      <w:sz w:val="52"/>
      <w:szCs w:val="52"/>
    </w:rPr>
  </w:style>
  <w:style w:type="character" w:customStyle="1" w:styleId="TitelTegn">
    <w:name w:val="Titel Tegn"/>
    <w:basedOn w:val="Standardskrifttypeiafsnit"/>
    <w:rPr>
      <w:rFonts w:ascii="Cambria" w:eastAsia="Times New Roman" w:hAnsi="Cambria" w:cs="Angsana New"/>
      <w:color w:val="17365D"/>
      <w:spacing w:val="5"/>
      <w:kern w:val="3"/>
      <w:sz w:val="52"/>
      <w:szCs w:val="52"/>
    </w:rPr>
  </w:style>
  <w:style w:type="paragraph" w:customStyle="1" w:styleId="TextBody0">
    <w:name w:val="Text Body"/>
    <w:basedOn w:val="Normal"/>
    <w:rsid w:val="008C0A97"/>
    <w:pPr>
      <w:widowControl/>
      <w:autoSpaceDN/>
      <w:spacing w:after="120"/>
      <w:textAlignment w:val="auto"/>
    </w:pPr>
    <w:rPr>
      <w:color w:val="00000A"/>
      <w:kern w:val="0"/>
    </w:rPr>
  </w:style>
  <w:style w:type="paragraph" w:styleId="NormalWeb">
    <w:name w:val="Normal (Web)"/>
    <w:basedOn w:val="Normal"/>
    <w:uiPriority w:val="99"/>
    <w:semiHidden/>
    <w:unhideWhenUsed/>
    <w:rsid w:val="00D6073F"/>
    <w:pPr>
      <w:widowControl/>
      <w:suppressAutoHyphens w:val="0"/>
      <w:autoSpaceDN/>
      <w:spacing w:before="100" w:beforeAutospacing="1" w:after="119"/>
      <w:textAlignment w:val="auto"/>
    </w:pPr>
    <w:rPr>
      <w:rFonts w:eastAsia="Times New Roman" w:cs="Times New Roman"/>
      <w:kern w:val="0"/>
      <w:lang w:eastAsia="da-DK" w:bidi="ar-SA"/>
    </w:rPr>
  </w:style>
  <w:style w:type="paragraph" w:customStyle="1" w:styleId="Default">
    <w:name w:val="Default"/>
    <w:rsid w:val="00D6073F"/>
    <w:pPr>
      <w:widowControl/>
      <w:autoSpaceDE w:val="0"/>
      <w:adjustRightInd w:val="0"/>
      <w:textAlignment w:val="auto"/>
    </w:pPr>
    <w:rPr>
      <w:rFonts w:ascii="Cambria" w:eastAsiaTheme="minorHAnsi" w:hAnsi="Cambria" w:cs="Cambria"/>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1580</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dc:creator>
  <cp:lastModifiedBy>Bastian</cp:lastModifiedBy>
  <cp:revision>6</cp:revision>
  <dcterms:created xsi:type="dcterms:W3CDTF">2014-09-12T21:35:00Z</dcterms:created>
  <dcterms:modified xsi:type="dcterms:W3CDTF">2014-09-19T17:35:00Z</dcterms:modified>
</cp:coreProperties>
</file>